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bookmarkStart w:id="0" w:name="_GoBack"/>
      <w:bookmarkEnd w:id="0"/>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28"/>
          <w:szCs w:val="28"/>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r w:rsidRPr="00642275">
        <w:rPr>
          <w:rFonts w:ascii="Palatino Linotype" w:hAnsi="Palatino Linotype"/>
          <w:b/>
          <w:sz w:val="84"/>
          <w:szCs w:val="84"/>
        </w:rPr>
        <w:t>Pontiac School District</w:t>
      </w: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r w:rsidRPr="00642275">
        <w:rPr>
          <w:rFonts w:ascii="Palatino Linotype" w:hAnsi="Palatino Linotype"/>
          <w:b/>
          <w:sz w:val="84"/>
          <w:szCs w:val="84"/>
        </w:rPr>
        <w:t xml:space="preserve">FOIA Procedures </w:t>
      </w: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proofErr w:type="gramStart"/>
      <w:r w:rsidRPr="00642275">
        <w:rPr>
          <w:rFonts w:ascii="Palatino Linotype" w:hAnsi="Palatino Linotype"/>
          <w:b/>
          <w:sz w:val="84"/>
          <w:szCs w:val="84"/>
        </w:rPr>
        <w:t>and</w:t>
      </w:r>
      <w:proofErr w:type="gramEnd"/>
      <w:r w:rsidRPr="00642275">
        <w:rPr>
          <w:rFonts w:ascii="Palatino Linotype" w:hAnsi="Palatino Linotype"/>
          <w:b/>
          <w:sz w:val="84"/>
          <w:szCs w:val="84"/>
        </w:rPr>
        <w:t xml:space="preserve"> Guidelines </w:t>
      </w: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r w:rsidRPr="00642275">
        <w:rPr>
          <w:rFonts w:ascii="Palatino Linotype" w:hAnsi="Palatino Linotype"/>
          <w:b/>
          <w:sz w:val="84"/>
          <w:szCs w:val="84"/>
        </w:rPr>
        <w:t>Manual</w:t>
      </w: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p>
    <w:p w:rsidR="00227DD9" w:rsidRPr="00642275" w:rsidRDefault="00227DD9" w:rsidP="00227DD9">
      <w:pPr>
        <w:pStyle w:val="2inpar"/>
        <w:pBdr>
          <w:top w:val="single" w:sz="36" w:space="1" w:color="auto"/>
          <w:bottom w:val="single" w:sz="36" w:space="1" w:color="auto"/>
        </w:pBdr>
        <w:ind w:firstLine="0"/>
        <w:jc w:val="center"/>
        <w:rPr>
          <w:rFonts w:ascii="Palatino Linotype" w:hAnsi="Palatino Linotype"/>
          <w:b/>
          <w:sz w:val="84"/>
          <w:szCs w:val="84"/>
        </w:rPr>
      </w:pPr>
    </w:p>
    <w:p w:rsidR="00FE2E9A" w:rsidRPr="00642275" w:rsidRDefault="00760CEF" w:rsidP="00227DD9">
      <w:pPr>
        <w:pStyle w:val="2inpar"/>
        <w:ind w:firstLine="0"/>
        <w:jc w:val="center"/>
        <w:rPr>
          <w:rFonts w:ascii="Palatino Linotype" w:hAnsi="Palatino Linotype"/>
          <w:b/>
          <w:sz w:val="28"/>
          <w:szCs w:val="28"/>
        </w:rPr>
      </w:pPr>
      <w:r w:rsidRPr="00411F79">
        <w:br w:type="page"/>
      </w:r>
      <w:r w:rsidR="00BC0C7B" w:rsidRPr="00642275">
        <w:rPr>
          <w:rFonts w:ascii="Palatino Linotype" w:hAnsi="Palatino Linotype"/>
          <w:b/>
          <w:sz w:val="28"/>
          <w:szCs w:val="28"/>
        </w:rPr>
        <w:lastRenderedPageBreak/>
        <w:t>Pontiac School District</w:t>
      </w:r>
    </w:p>
    <w:p w:rsidR="00FE2E9A" w:rsidRPr="00642275" w:rsidRDefault="00FE2E9A" w:rsidP="00FE2E9A">
      <w:pPr>
        <w:pStyle w:val="2inpar"/>
        <w:ind w:firstLine="0"/>
        <w:jc w:val="center"/>
        <w:rPr>
          <w:rFonts w:ascii="Palatino Linotype" w:hAnsi="Palatino Linotype"/>
          <w:b/>
          <w:sz w:val="28"/>
          <w:szCs w:val="28"/>
        </w:rPr>
      </w:pPr>
      <w:r w:rsidRPr="00642275">
        <w:rPr>
          <w:rFonts w:ascii="Palatino Linotype" w:hAnsi="Palatino Linotype"/>
          <w:b/>
          <w:sz w:val="28"/>
          <w:szCs w:val="28"/>
        </w:rPr>
        <w:t>FOIA Procedures and Guidelines</w:t>
      </w:r>
    </w:p>
    <w:p w:rsidR="001E5717" w:rsidRPr="00642275" w:rsidRDefault="001E5717" w:rsidP="00FC4774">
      <w:pPr>
        <w:pStyle w:val="2inpar"/>
        <w:ind w:firstLine="0"/>
        <w:rPr>
          <w:rFonts w:ascii="Palatino Linotype" w:hAnsi="Palatino Linotype"/>
          <w:b/>
          <w:sz w:val="28"/>
          <w:szCs w:val="28"/>
        </w:rPr>
      </w:pPr>
      <w:r w:rsidRPr="00642275">
        <w:rPr>
          <w:rFonts w:ascii="Palatino Linotype" w:hAnsi="Palatino Linotype"/>
          <w:b/>
          <w:sz w:val="28"/>
          <w:szCs w:val="28"/>
        </w:rPr>
        <w:t>Table of Contents</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Introduction</w:t>
      </w:r>
      <w:r w:rsidR="008F1078" w:rsidRPr="00642275">
        <w:rPr>
          <w:rFonts w:ascii="Palatino Linotype" w:hAnsi="Palatino Linotype"/>
          <w:sz w:val="22"/>
          <w:szCs w:val="22"/>
        </w:rPr>
        <w:tab/>
        <w:t>2</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Definitions</w:t>
      </w:r>
      <w:r w:rsidR="008F1078" w:rsidRPr="00642275">
        <w:rPr>
          <w:rFonts w:ascii="Palatino Linotype" w:hAnsi="Palatino Linotype"/>
          <w:sz w:val="22"/>
          <w:szCs w:val="22"/>
        </w:rPr>
        <w:tab/>
        <w:t>3</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FOIA Coordinator</w:t>
      </w:r>
      <w:r w:rsidR="008F1078" w:rsidRPr="00642275">
        <w:rPr>
          <w:rFonts w:ascii="Palatino Linotype" w:hAnsi="Palatino Linotype"/>
          <w:sz w:val="22"/>
          <w:szCs w:val="22"/>
        </w:rPr>
        <w:tab/>
        <w:t>5</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Requests for Public Records</w:t>
      </w:r>
      <w:r w:rsidR="008F1078" w:rsidRPr="00642275">
        <w:rPr>
          <w:rFonts w:ascii="Palatino Linotype" w:hAnsi="Palatino Linotype"/>
          <w:sz w:val="22"/>
          <w:szCs w:val="22"/>
        </w:rPr>
        <w:tab/>
        <w:t>6</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Responding to a Public Records Request</w:t>
      </w:r>
      <w:r w:rsidR="008F1078" w:rsidRPr="00642275">
        <w:rPr>
          <w:rFonts w:ascii="Palatino Linotype" w:hAnsi="Palatino Linotype"/>
          <w:sz w:val="22"/>
          <w:szCs w:val="22"/>
        </w:rPr>
        <w:tab/>
        <w:t>7</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Receipt Date</w:t>
      </w:r>
      <w:r w:rsidR="008F1078" w:rsidRPr="00642275">
        <w:rPr>
          <w:rFonts w:ascii="Palatino Linotype" w:hAnsi="Palatino Linotype"/>
          <w:sz w:val="22"/>
          <w:szCs w:val="22"/>
        </w:rPr>
        <w:tab/>
        <w:t>9</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Extensions</w:t>
      </w:r>
      <w:r w:rsidR="008F1078" w:rsidRPr="00642275">
        <w:rPr>
          <w:rFonts w:ascii="Palatino Linotype" w:hAnsi="Palatino Linotype"/>
          <w:sz w:val="22"/>
          <w:szCs w:val="22"/>
        </w:rPr>
        <w:tab/>
        <w:t>10</w:t>
      </w:r>
    </w:p>
    <w:p w:rsidR="001E5717" w:rsidRPr="00642275" w:rsidRDefault="001E5717"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Denials</w:t>
      </w:r>
      <w:r w:rsidR="008F1078" w:rsidRPr="00642275">
        <w:rPr>
          <w:rFonts w:ascii="Palatino Linotype" w:hAnsi="Palatino Linotype"/>
          <w:sz w:val="22"/>
          <w:szCs w:val="22"/>
        </w:rPr>
        <w:tab/>
        <w:t>11</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Certification of Nonexistence Records</w:t>
      </w:r>
      <w:r w:rsidR="008F1078" w:rsidRPr="00642275">
        <w:rPr>
          <w:rFonts w:ascii="Palatino Linotype" w:hAnsi="Palatino Linotype"/>
          <w:sz w:val="22"/>
          <w:szCs w:val="22"/>
        </w:rPr>
        <w:tab/>
        <w:t>12</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Inspections</w:t>
      </w:r>
      <w:r w:rsidR="008F1078" w:rsidRPr="00642275">
        <w:rPr>
          <w:rFonts w:ascii="Palatino Linotype" w:hAnsi="Palatino Linotype"/>
          <w:sz w:val="22"/>
          <w:szCs w:val="22"/>
        </w:rPr>
        <w:tab/>
        <w:t>13</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Electronic Transmissions</w:t>
      </w:r>
      <w:r w:rsidR="008F1078" w:rsidRPr="00642275">
        <w:rPr>
          <w:rFonts w:ascii="Palatino Linotype" w:hAnsi="Palatino Linotype"/>
          <w:sz w:val="22"/>
          <w:szCs w:val="22"/>
        </w:rPr>
        <w:tab/>
        <w:t>14</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Website Records</w:t>
      </w:r>
      <w:r w:rsidR="008F1078" w:rsidRPr="00642275">
        <w:rPr>
          <w:rFonts w:ascii="Palatino Linotype" w:hAnsi="Palatino Linotype"/>
          <w:sz w:val="22"/>
          <w:szCs w:val="22"/>
        </w:rPr>
        <w:tab/>
        <w:t>15</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Verbal Requests for Public Records</w:t>
      </w:r>
      <w:r w:rsidR="008F1078" w:rsidRPr="00642275">
        <w:rPr>
          <w:rFonts w:ascii="Palatino Linotype" w:hAnsi="Palatino Linotype"/>
          <w:sz w:val="22"/>
          <w:szCs w:val="22"/>
        </w:rPr>
        <w:tab/>
        <w:t>16</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Subscriptions</w:t>
      </w:r>
      <w:r w:rsidR="008F1078" w:rsidRPr="00642275">
        <w:rPr>
          <w:rFonts w:ascii="Palatino Linotype" w:hAnsi="Palatino Linotype"/>
          <w:sz w:val="22"/>
          <w:szCs w:val="22"/>
        </w:rPr>
        <w:tab/>
        <w:t>17</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Denial Appeals</w:t>
      </w:r>
      <w:r w:rsidR="008F1078" w:rsidRPr="00642275">
        <w:rPr>
          <w:rFonts w:ascii="Palatino Linotype" w:hAnsi="Palatino Linotype"/>
          <w:sz w:val="22"/>
          <w:szCs w:val="22"/>
        </w:rPr>
        <w:tab/>
        <w:t>18</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Fees</w:t>
      </w:r>
      <w:r w:rsidR="008F1078" w:rsidRPr="00642275">
        <w:rPr>
          <w:rFonts w:ascii="Palatino Linotype" w:hAnsi="Palatino Linotype"/>
          <w:sz w:val="22"/>
          <w:szCs w:val="22"/>
        </w:rPr>
        <w:tab/>
        <w:t>19</w:t>
      </w:r>
    </w:p>
    <w:p w:rsidR="00CA626B" w:rsidRPr="00642275" w:rsidRDefault="00CA626B"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Future Changes in Guidelines and Procedures</w:t>
      </w:r>
      <w:r w:rsidR="008F1078" w:rsidRPr="00642275">
        <w:rPr>
          <w:rFonts w:ascii="Palatino Linotype" w:hAnsi="Palatino Linotype"/>
          <w:sz w:val="22"/>
          <w:szCs w:val="22"/>
        </w:rPr>
        <w:tab/>
        <w:t>24</w:t>
      </w:r>
    </w:p>
    <w:p w:rsidR="00AA3715" w:rsidRPr="00642275" w:rsidRDefault="00AA3715"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 xml:space="preserve">Appendix I: </w:t>
      </w:r>
      <w:r w:rsidR="0074631F" w:rsidRPr="00642275">
        <w:rPr>
          <w:rFonts w:ascii="Palatino Linotype" w:hAnsi="Palatino Linotype"/>
          <w:sz w:val="22"/>
          <w:szCs w:val="22"/>
        </w:rPr>
        <w:t>Written Public Summary of the District’s FOIA Procedures and Guidelines</w:t>
      </w:r>
      <w:r w:rsidR="0074631F" w:rsidRPr="00642275">
        <w:rPr>
          <w:rFonts w:ascii="Palatino Linotype" w:hAnsi="Palatino Linotype"/>
          <w:sz w:val="22"/>
          <w:szCs w:val="22"/>
        </w:rPr>
        <w:tab/>
        <w:t>25</w:t>
      </w:r>
    </w:p>
    <w:p w:rsidR="0074631F" w:rsidRPr="00642275" w:rsidRDefault="0074631F" w:rsidP="00CD5896">
      <w:pPr>
        <w:pStyle w:val="2inpar"/>
        <w:tabs>
          <w:tab w:val="right" w:leader="dot" w:pos="9360"/>
        </w:tabs>
        <w:ind w:firstLine="0"/>
        <w:rPr>
          <w:rFonts w:ascii="Palatino Linotype" w:hAnsi="Palatino Linotype"/>
          <w:sz w:val="22"/>
          <w:szCs w:val="22"/>
        </w:rPr>
      </w:pPr>
      <w:r w:rsidRPr="00642275">
        <w:rPr>
          <w:rFonts w:ascii="Palatino Linotype" w:hAnsi="Palatino Linotype"/>
          <w:sz w:val="22"/>
          <w:szCs w:val="22"/>
        </w:rPr>
        <w:t>Appendix II: FOIA Fee Itemization Form</w:t>
      </w:r>
      <w:r w:rsidRPr="00642275">
        <w:rPr>
          <w:rFonts w:ascii="Palatino Linotype" w:hAnsi="Palatino Linotype"/>
          <w:sz w:val="22"/>
          <w:szCs w:val="22"/>
        </w:rPr>
        <w:tab/>
        <w:t>28</w:t>
      </w:r>
    </w:p>
    <w:p w:rsidR="001E5717" w:rsidRPr="00642275" w:rsidRDefault="001E5717" w:rsidP="00FC4774">
      <w:pPr>
        <w:pStyle w:val="2inpar"/>
        <w:ind w:firstLine="0"/>
        <w:rPr>
          <w:rFonts w:ascii="Palatino Linotype" w:hAnsi="Palatino Linotype"/>
          <w:sz w:val="22"/>
          <w:szCs w:val="22"/>
          <w:u w:val="single"/>
        </w:rPr>
      </w:pPr>
    </w:p>
    <w:p w:rsidR="00FC4774" w:rsidRPr="00642275" w:rsidRDefault="001E5717" w:rsidP="00FC4774">
      <w:pPr>
        <w:pStyle w:val="2inpar"/>
        <w:ind w:firstLine="0"/>
        <w:rPr>
          <w:rFonts w:ascii="Palatino Linotype" w:hAnsi="Palatino Linotype"/>
          <w:b/>
          <w:sz w:val="28"/>
          <w:szCs w:val="28"/>
        </w:rPr>
      </w:pPr>
      <w:r w:rsidRPr="00642275">
        <w:rPr>
          <w:rFonts w:ascii="Palatino Linotype" w:hAnsi="Palatino Linotype"/>
          <w:b/>
          <w:sz w:val="28"/>
          <w:szCs w:val="28"/>
        </w:rPr>
        <w:br w:type="page"/>
      </w:r>
      <w:r w:rsidR="00FC4774" w:rsidRPr="00642275">
        <w:rPr>
          <w:rFonts w:ascii="Palatino Linotype" w:hAnsi="Palatino Linotype"/>
          <w:b/>
          <w:sz w:val="28"/>
          <w:szCs w:val="28"/>
        </w:rPr>
        <w:lastRenderedPageBreak/>
        <w:t>Introduction</w:t>
      </w:r>
    </w:p>
    <w:p w:rsidR="00FC4774" w:rsidRPr="00642275" w:rsidRDefault="00FC4774" w:rsidP="00FC4774">
      <w:pPr>
        <w:pStyle w:val="2inpar"/>
        <w:spacing w:line="240" w:lineRule="auto"/>
        <w:ind w:firstLine="0"/>
        <w:rPr>
          <w:rFonts w:ascii="Palatino Linotype" w:hAnsi="Palatino Linotype"/>
          <w:sz w:val="22"/>
          <w:szCs w:val="22"/>
        </w:rPr>
      </w:pPr>
    </w:p>
    <w:p w:rsidR="003B616F" w:rsidRPr="00642275" w:rsidRDefault="00426B98" w:rsidP="00FC4774">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As a public body under the Freedom of Information Act, the District has developed</w:t>
      </w:r>
      <w:r w:rsidR="003B616F" w:rsidRPr="00642275">
        <w:rPr>
          <w:rFonts w:ascii="Palatino Linotype" w:hAnsi="Palatino Linotype"/>
          <w:sz w:val="22"/>
          <w:szCs w:val="22"/>
        </w:rPr>
        <w:t xml:space="preserve"> the followi</w:t>
      </w:r>
      <w:r w:rsidRPr="00642275">
        <w:rPr>
          <w:rFonts w:ascii="Palatino Linotype" w:hAnsi="Palatino Linotype"/>
          <w:sz w:val="22"/>
          <w:szCs w:val="22"/>
        </w:rPr>
        <w:t>ng procedures and guidelines to implement and assure compliance with FOIA.</w:t>
      </w:r>
      <w:r w:rsidR="001E5717" w:rsidRPr="00642275">
        <w:rPr>
          <w:rFonts w:ascii="Palatino Linotype" w:hAnsi="Palatino Linotype"/>
          <w:sz w:val="22"/>
          <w:szCs w:val="22"/>
        </w:rPr>
        <w:t xml:space="preserve"> </w:t>
      </w:r>
      <w:r w:rsidR="00BC726B" w:rsidRPr="00642275">
        <w:rPr>
          <w:rFonts w:ascii="Palatino Linotype" w:hAnsi="Palatino Linotype"/>
          <w:sz w:val="22"/>
          <w:szCs w:val="22"/>
        </w:rPr>
        <w:t xml:space="preserve">The District has also created a written public summary of the specific procedures and guidelines explaining how to </w:t>
      </w:r>
      <w:r w:rsidR="00155330" w:rsidRPr="00642275">
        <w:rPr>
          <w:rFonts w:ascii="Palatino Linotype" w:hAnsi="Palatino Linotype"/>
          <w:sz w:val="22"/>
          <w:szCs w:val="22"/>
        </w:rPr>
        <w:t>submit written requests to the District and how to understand the District’s written responses, deposit requirements, fee calculations, and avenues for challenge and appeal.</w:t>
      </w:r>
      <w:r w:rsidR="001E5717" w:rsidRPr="00642275">
        <w:rPr>
          <w:rFonts w:ascii="Palatino Linotype" w:hAnsi="Palatino Linotype"/>
          <w:sz w:val="22"/>
          <w:szCs w:val="22"/>
        </w:rPr>
        <w:t xml:space="preserve"> </w:t>
      </w:r>
      <w:r w:rsidR="00155330" w:rsidRPr="00642275">
        <w:rPr>
          <w:rFonts w:ascii="Palatino Linotype" w:hAnsi="Palatino Linotype"/>
          <w:sz w:val="22"/>
          <w:szCs w:val="22"/>
        </w:rPr>
        <w:t>The procedures</w:t>
      </w:r>
      <w:r w:rsidR="00A35DB2" w:rsidRPr="00642275">
        <w:rPr>
          <w:rFonts w:ascii="Palatino Linotype" w:hAnsi="Palatino Linotype"/>
          <w:sz w:val="22"/>
          <w:szCs w:val="22"/>
        </w:rPr>
        <w:t>,</w:t>
      </w:r>
      <w:r w:rsidR="00155330" w:rsidRPr="00642275">
        <w:rPr>
          <w:rFonts w:ascii="Palatino Linotype" w:hAnsi="Palatino Linotype"/>
          <w:sz w:val="22"/>
          <w:szCs w:val="22"/>
        </w:rPr>
        <w:t xml:space="preserve"> guidelines and written public summary shall be posted on the District’s website.</w:t>
      </w:r>
    </w:p>
    <w:p w:rsidR="003B616F" w:rsidRPr="00642275" w:rsidRDefault="003B616F" w:rsidP="00FC4774">
      <w:pPr>
        <w:pStyle w:val="2inpar"/>
        <w:spacing w:line="240" w:lineRule="auto"/>
        <w:ind w:firstLine="0"/>
        <w:rPr>
          <w:rFonts w:ascii="Palatino Linotype" w:hAnsi="Palatino Linotype"/>
          <w:sz w:val="22"/>
          <w:szCs w:val="22"/>
        </w:rPr>
      </w:pPr>
    </w:p>
    <w:p w:rsidR="00AE5811" w:rsidRPr="00642275" w:rsidRDefault="00AE5811" w:rsidP="00AE5811">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District shall ensure that free copies of the procedures and guidelines and public summary</w:t>
      </w:r>
      <w:r w:rsidR="00AA425E" w:rsidRPr="00642275">
        <w:rPr>
          <w:rFonts w:ascii="Palatino Linotype" w:hAnsi="Palatino Linotype"/>
          <w:sz w:val="22"/>
          <w:szCs w:val="22"/>
        </w:rPr>
        <w:t xml:space="preserve"> are</w:t>
      </w:r>
      <w:r w:rsidRPr="00642275">
        <w:rPr>
          <w:rFonts w:ascii="Palatino Linotype" w:hAnsi="Palatino Linotype"/>
          <w:sz w:val="22"/>
          <w:szCs w:val="22"/>
        </w:rPr>
        <w:t xml:space="preserve"> readily available for public dissemination upon request at the District’s central office.</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Both documents shall also be included with every written response to </w:t>
      </w:r>
      <w:r w:rsidR="00AA425E" w:rsidRPr="00642275">
        <w:rPr>
          <w:rFonts w:ascii="Palatino Linotype" w:hAnsi="Palatino Linotype"/>
          <w:sz w:val="22"/>
          <w:szCs w:val="22"/>
        </w:rPr>
        <w:t>a public record request.</w:t>
      </w:r>
      <w:r w:rsidR="001E5717" w:rsidRPr="00642275">
        <w:rPr>
          <w:rFonts w:ascii="Palatino Linotype" w:hAnsi="Palatino Linotype"/>
          <w:sz w:val="22"/>
          <w:szCs w:val="22"/>
        </w:rPr>
        <w:t xml:space="preserve"> </w:t>
      </w:r>
      <w:r w:rsidR="00AA425E" w:rsidRPr="00642275">
        <w:rPr>
          <w:rFonts w:ascii="Palatino Linotype" w:hAnsi="Palatino Linotype"/>
          <w:sz w:val="22"/>
          <w:szCs w:val="22"/>
        </w:rPr>
        <w:t>However, this</w:t>
      </w:r>
      <w:r w:rsidRPr="00642275">
        <w:rPr>
          <w:rFonts w:ascii="Palatino Linotype" w:hAnsi="Palatino Linotype"/>
          <w:sz w:val="22"/>
          <w:szCs w:val="22"/>
        </w:rPr>
        <w:t xml:space="preserve"> requirement may be satisfied by providing the requestor with the website link to the documents in lieu of providing pap</w:t>
      </w:r>
      <w:r w:rsidR="00AA425E" w:rsidRPr="00642275">
        <w:rPr>
          <w:rFonts w:ascii="Palatino Linotype" w:hAnsi="Palatino Linotype"/>
          <w:sz w:val="22"/>
          <w:szCs w:val="22"/>
        </w:rPr>
        <w:t>er copies in the response.</w:t>
      </w:r>
      <w:r w:rsidR="00D60ECA" w:rsidRPr="00642275">
        <w:rPr>
          <w:rFonts w:ascii="Palatino Linotype" w:hAnsi="Palatino Linotype"/>
          <w:sz w:val="22"/>
          <w:szCs w:val="22"/>
        </w:rPr>
        <w:t xml:space="preserve"> The documents are available on the District’s website at</w:t>
      </w:r>
      <w:r w:rsidR="001E5717" w:rsidRPr="00642275">
        <w:rPr>
          <w:rFonts w:ascii="Palatino Linotype" w:hAnsi="Palatino Linotype"/>
          <w:sz w:val="22"/>
          <w:szCs w:val="22"/>
        </w:rPr>
        <w:t xml:space="preserve"> </w:t>
      </w:r>
      <w:r w:rsidR="00BC0C7B" w:rsidRPr="00642275">
        <w:rPr>
          <w:rFonts w:ascii="Palatino Linotype" w:hAnsi="Palatino Linotype"/>
          <w:sz w:val="22"/>
          <w:szCs w:val="22"/>
        </w:rPr>
        <w:t>www.pontiac.k12.mi.us</w:t>
      </w:r>
      <w:r w:rsidR="00D60ECA" w:rsidRPr="00642275">
        <w:rPr>
          <w:rFonts w:ascii="Palatino Linotype" w:hAnsi="Palatino Linotype"/>
          <w:sz w:val="22"/>
          <w:szCs w:val="22"/>
        </w:rPr>
        <w:t>.</w:t>
      </w:r>
    </w:p>
    <w:p w:rsidR="00AE5811" w:rsidRPr="00642275" w:rsidRDefault="00AE5811" w:rsidP="00FC4774">
      <w:pPr>
        <w:pStyle w:val="2inpar"/>
        <w:spacing w:line="240" w:lineRule="auto"/>
        <w:ind w:firstLine="0"/>
        <w:rPr>
          <w:rFonts w:ascii="Palatino Linotype" w:hAnsi="Palatino Linotype"/>
          <w:sz w:val="22"/>
          <w:szCs w:val="22"/>
        </w:rPr>
      </w:pPr>
    </w:p>
    <w:p w:rsidR="00072E23" w:rsidRPr="00642275" w:rsidRDefault="00391339" w:rsidP="00FC4774">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Pursuant to the procedures and guidelines, t</w:t>
      </w:r>
      <w:r w:rsidR="00072E23" w:rsidRPr="00642275">
        <w:rPr>
          <w:rFonts w:ascii="Palatino Linotype" w:hAnsi="Palatino Linotype"/>
          <w:sz w:val="22"/>
          <w:szCs w:val="22"/>
        </w:rPr>
        <w:t xml:space="preserve">he District’s </w:t>
      </w:r>
      <w:r w:rsidR="003B616F" w:rsidRPr="00642275">
        <w:rPr>
          <w:rFonts w:ascii="Palatino Linotype" w:hAnsi="Palatino Linotype"/>
          <w:sz w:val="22"/>
          <w:szCs w:val="22"/>
        </w:rPr>
        <w:t xml:space="preserve">nonexempt </w:t>
      </w:r>
      <w:r w:rsidR="00072E23" w:rsidRPr="00642275">
        <w:rPr>
          <w:rFonts w:ascii="Palatino Linotype" w:hAnsi="Palatino Linotype"/>
          <w:sz w:val="22"/>
          <w:szCs w:val="22"/>
        </w:rPr>
        <w:t>public</w:t>
      </w:r>
      <w:r w:rsidR="00426B98" w:rsidRPr="00642275">
        <w:rPr>
          <w:rFonts w:ascii="Palatino Linotype" w:hAnsi="Palatino Linotype"/>
          <w:sz w:val="22"/>
          <w:szCs w:val="22"/>
        </w:rPr>
        <w:t xml:space="preserve"> records, as defined under FOIA</w:t>
      </w:r>
      <w:r w:rsidR="00072E23" w:rsidRPr="00642275">
        <w:rPr>
          <w:rFonts w:ascii="Palatino Linotype" w:hAnsi="Palatino Linotype"/>
          <w:sz w:val="22"/>
          <w:szCs w:val="22"/>
        </w:rPr>
        <w:t>, are available for public inspection and/or co</w:t>
      </w:r>
      <w:r w:rsidRPr="00642275">
        <w:rPr>
          <w:rFonts w:ascii="Palatino Linotype" w:hAnsi="Palatino Linotype"/>
          <w:sz w:val="22"/>
          <w:szCs w:val="22"/>
        </w:rPr>
        <w:t>pying.</w:t>
      </w:r>
      <w:r w:rsidR="001E5717" w:rsidRPr="00642275">
        <w:rPr>
          <w:rFonts w:ascii="Palatino Linotype" w:hAnsi="Palatino Linotype"/>
          <w:sz w:val="22"/>
          <w:szCs w:val="22"/>
        </w:rPr>
        <w:t xml:space="preserve"> </w:t>
      </w:r>
      <w:r w:rsidR="00072E23" w:rsidRPr="00642275">
        <w:rPr>
          <w:rFonts w:ascii="Palatino Linotype" w:hAnsi="Palatino Linotype"/>
          <w:sz w:val="22"/>
          <w:szCs w:val="22"/>
        </w:rPr>
        <w:t>The rights and obligations of the District and requestors</w:t>
      </w:r>
      <w:r w:rsidR="004A4AA2" w:rsidRPr="00642275">
        <w:rPr>
          <w:rFonts w:ascii="Palatino Linotype" w:hAnsi="Palatino Linotype"/>
          <w:sz w:val="22"/>
          <w:szCs w:val="22"/>
        </w:rPr>
        <w:t xml:space="preserve"> under FOIA are subject to MCL 15.231, et seq.</w:t>
      </w:r>
    </w:p>
    <w:p w:rsidR="00FC4774" w:rsidRPr="00642275" w:rsidRDefault="00FC4774" w:rsidP="00FC4774">
      <w:pPr>
        <w:pStyle w:val="2inpar"/>
        <w:spacing w:line="240" w:lineRule="auto"/>
        <w:ind w:firstLine="0"/>
        <w:rPr>
          <w:rFonts w:ascii="Palatino Linotype" w:hAnsi="Palatino Linotype"/>
          <w:sz w:val="22"/>
          <w:szCs w:val="22"/>
        </w:rPr>
      </w:pPr>
    </w:p>
    <w:p w:rsidR="002138E0" w:rsidRPr="00642275" w:rsidRDefault="002138E0" w:rsidP="00FC4774">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Inspection of records by the general public shall be limited to the regular office hours of the building or office </w:t>
      </w:r>
      <w:r w:rsidR="00A35DB2" w:rsidRPr="00642275">
        <w:rPr>
          <w:rFonts w:ascii="Palatino Linotype" w:hAnsi="Palatino Linotype"/>
          <w:sz w:val="22"/>
          <w:szCs w:val="22"/>
        </w:rPr>
        <w:t xml:space="preserve">that </w:t>
      </w:r>
      <w:r w:rsidRPr="00642275">
        <w:rPr>
          <w:rFonts w:ascii="Palatino Linotype" w:hAnsi="Palatino Linotype"/>
          <w:sz w:val="22"/>
          <w:szCs w:val="22"/>
        </w:rPr>
        <w:t xml:space="preserve">houses the records. Copies of records </w:t>
      </w:r>
      <w:r w:rsidR="00A35DB2" w:rsidRPr="00642275">
        <w:rPr>
          <w:rFonts w:ascii="Palatino Linotype" w:hAnsi="Palatino Linotype"/>
          <w:sz w:val="22"/>
          <w:szCs w:val="22"/>
        </w:rPr>
        <w:t xml:space="preserve">that </w:t>
      </w:r>
      <w:r w:rsidRPr="00642275">
        <w:rPr>
          <w:rFonts w:ascii="Palatino Linotype" w:hAnsi="Palatino Linotype"/>
          <w:sz w:val="22"/>
          <w:szCs w:val="22"/>
        </w:rPr>
        <w:t>are not exempt from disclosure will be available on request.</w:t>
      </w:r>
    </w:p>
    <w:p w:rsidR="00B71C2A" w:rsidRPr="00642275" w:rsidRDefault="00B71C2A" w:rsidP="00FC4774">
      <w:pPr>
        <w:pStyle w:val="2inpar"/>
        <w:spacing w:line="240" w:lineRule="auto"/>
        <w:ind w:firstLine="0"/>
        <w:rPr>
          <w:rFonts w:ascii="Palatino Linotype" w:hAnsi="Palatino Linotype"/>
          <w:sz w:val="22"/>
          <w:szCs w:val="22"/>
        </w:rPr>
      </w:pPr>
    </w:p>
    <w:p w:rsidR="00305DED" w:rsidRPr="00642275" w:rsidRDefault="00391339" w:rsidP="003843A9">
      <w:pPr>
        <w:pStyle w:val="3inPar"/>
        <w:spacing w:line="240" w:lineRule="auto"/>
        <w:ind w:firstLine="0"/>
        <w:rPr>
          <w:rFonts w:ascii="Palatino Linotype" w:hAnsi="Palatino Linotype"/>
          <w:b/>
          <w:sz w:val="28"/>
          <w:szCs w:val="28"/>
        </w:rPr>
      </w:pPr>
      <w:r w:rsidRPr="00642275">
        <w:rPr>
          <w:rFonts w:ascii="Palatino Linotype" w:hAnsi="Palatino Linotype"/>
          <w:sz w:val="22"/>
          <w:szCs w:val="22"/>
        </w:rPr>
        <w:t>The District receives numerous requests or inquiries that are not public record requests under FOIA.</w:t>
      </w:r>
      <w:r w:rsidR="001E5717" w:rsidRPr="00642275">
        <w:rPr>
          <w:rFonts w:ascii="Palatino Linotype" w:hAnsi="Palatino Linotype"/>
          <w:sz w:val="22"/>
          <w:szCs w:val="22"/>
        </w:rPr>
        <w:t xml:space="preserve"> </w:t>
      </w:r>
      <w:r w:rsidR="00FF00C9" w:rsidRPr="00642275">
        <w:rPr>
          <w:rFonts w:ascii="Palatino Linotype" w:hAnsi="Palatino Linotype"/>
          <w:sz w:val="22"/>
          <w:szCs w:val="22"/>
        </w:rPr>
        <w:t>This includes information readily available on the District’s website, pamphlets, loose-leaf publications and other printed materials produced for public information and disclosure</w:t>
      </w:r>
      <w:r w:rsidR="00B0677C" w:rsidRPr="00642275">
        <w:rPr>
          <w:rFonts w:ascii="Palatino Linotype" w:hAnsi="Palatino Linotype"/>
          <w:sz w:val="22"/>
          <w:szCs w:val="22"/>
        </w:rPr>
        <w:t>, such as the District</w:t>
      </w:r>
      <w:r w:rsidR="00A35DB2" w:rsidRPr="00642275">
        <w:rPr>
          <w:rFonts w:ascii="Palatino Linotype" w:hAnsi="Palatino Linotype"/>
          <w:sz w:val="22"/>
          <w:szCs w:val="22"/>
        </w:rPr>
        <w:t>’</w:t>
      </w:r>
      <w:r w:rsidR="00B0677C" w:rsidRPr="00642275">
        <w:rPr>
          <w:rFonts w:ascii="Palatino Linotype" w:hAnsi="Palatino Linotype"/>
          <w:sz w:val="22"/>
          <w:szCs w:val="22"/>
        </w:rPr>
        <w:t xml:space="preserve">s FOIA </w:t>
      </w:r>
      <w:r w:rsidR="00A35DB2" w:rsidRPr="00642275">
        <w:rPr>
          <w:rFonts w:ascii="Palatino Linotype" w:hAnsi="Palatino Linotype"/>
          <w:sz w:val="22"/>
          <w:szCs w:val="22"/>
        </w:rPr>
        <w:t xml:space="preserve">Procedures </w:t>
      </w:r>
      <w:r w:rsidR="00B0677C" w:rsidRPr="00642275">
        <w:rPr>
          <w:rFonts w:ascii="Palatino Linotype" w:hAnsi="Palatino Linotype"/>
          <w:sz w:val="22"/>
          <w:szCs w:val="22"/>
        </w:rPr>
        <w:t xml:space="preserve">and </w:t>
      </w:r>
      <w:r w:rsidR="00A35DB2" w:rsidRPr="00642275">
        <w:rPr>
          <w:rFonts w:ascii="Palatino Linotype" w:hAnsi="Palatino Linotype"/>
          <w:sz w:val="22"/>
          <w:szCs w:val="22"/>
        </w:rPr>
        <w:t>Guidelines</w:t>
      </w:r>
      <w:r w:rsidR="00B0677C" w:rsidRPr="00642275">
        <w:rPr>
          <w:rFonts w:ascii="Palatino Linotype" w:hAnsi="Palatino Linotype"/>
          <w:sz w:val="22"/>
          <w:szCs w:val="22"/>
        </w:rPr>
        <w:t>.</w:t>
      </w:r>
      <w:r w:rsidR="001E5717" w:rsidRPr="00642275">
        <w:rPr>
          <w:rFonts w:ascii="Palatino Linotype" w:hAnsi="Palatino Linotype"/>
          <w:sz w:val="22"/>
          <w:szCs w:val="22"/>
        </w:rPr>
        <w:t xml:space="preserve"> </w:t>
      </w:r>
      <w:r w:rsidR="00B0677C" w:rsidRPr="00642275">
        <w:rPr>
          <w:rFonts w:ascii="Palatino Linotype" w:hAnsi="Palatino Linotype"/>
          <w:sz w:val="22"/>
          <w:szCs w:val="22"/>
        </w:rPr>
        <w:t>These</w:t>
      </w:r>
      <w:r w:rsidR="00B71C2A" w:rsidRPr="00642275">
        <w:rPr>
          <w:rFonts w:ascii="Palatino Linotype" w:hAnsi="Palatino Linotype"/>
          <w:sz w:val="22"/>
          <w:szCs w:val="22"/>
        </w:rPr>
        <w:t xml:space="preserve"> day-to-da</w:t>
      </w:r>
      <w:r w:rsidR="00FF00C9" w:rsidRPr="00642275">
        <w:rPr>
          <w:rFonts w:ascii="Palatino Linotype" w:hAnsi="Palatino Linotype"/>
          <w:sz w:val="22"/>
          <w:szCs w:val="22"/>
        </w:rPr>
        <w:t xml:space="preserve">y inquiries to the District </w:t>
      </w:r>
      <w:r w:rsidR="00B71C2A" w:rsidRPr="00642275">
        <w:rPr>
          <w:rFonts w:ascii="Palatino Linotype" w:hAnsi="Palatino Linotype"/>
          <w:sz w:val="22"/>
          <w:szCs w:val="22"/>
        </w:rPr>
        <w:t xml:space="preserve">for information shall be handled </w:t>
      </w:r>
      <w:r w:rsidRPr="00642275">
        <w:rPr>
          <w:rFonts w:ascii="Palatino Linotype" w:hAnsi="Palatino Linotype"/>
          <w:sz w:val="22"/>
          <w:szCs w:val="22"/>
        </w:rPr>
        <w:t>a</w:t>
      </w:r>
      <w:r w:rsidR="00DE759E" w:rsidRPr="00642275">
        <w:rPr>
          <w:rFonts w:ascii="Palatino Linotype" w:hAnsi="Palatino Linotype"/>
          <w:sz w:val="22"/>
          <w:szCs w:val="22"/>
        </w:rPr>
        <w:t>ppropriately by District staff under rules established by the District or building administration.</w:t>
      </w:r>
      <w:r w:rsidR="001E5717" w:rsidRPr="00642275">
        <w:rPr>
          <w:rFonts w:ascii="Palatino Linotype" w:hAnsi="Palatino Linotype"/>
          <w:b/>
          <w:sz w:val="28"/>
          <w:szCs w:val="28"/>
        </w:rPr>
        <w:br w:type="page"/>
      </w:r>
      <w:r w:rsidR="00FC4774" w:rsidRPr="00642275">
        <w:rPr>
          <w:rFonts w:ascii="Palatino Linotype" w:hAnsi="Palatino Linotype"/>
          <w:b/>
          <w:sz w:val="28"/>
          <w:szCs w:val="28"/>
        </w:rPr>
        <w:lastRenderedPageBreak/>
        <w:t>Definitions</w:t>
      </w:r>
    </w:p>
    <w:p w:rsidR="008B5B5A" w:rsidRPr="00642275" w:rsidRDefault="008B5B5A" w:rsidP="008B5B5A">
      <w:pPr>
        <w:pStyle w:val="3inPar"/>
        <w:spacing w:line="240" w:lineRule="auto"/>
        <w:ind w:firstLine="0"/>
        <w:rPr>
          <w:rFonts w:ascii="Palatino Linotype" w:hAnsi="Palatino Linotype"/>
          <w:sz w:val="22"/>
          <w:szCs w:val="22"/>
        </w:rPr>
      </w:pPr>
      <w:r w:rsidRPr="00642275">
        <w:rPr>
          <w:rFonts w:ascii="Palatino Linotype" w:hAnsi="Palatino Linotype" w:cs="TimesNewRomanPSMT"/>
          <w:sz w:val="22"/>
          <w:szCs w:val="22"/>
        </w:rPr>
        <w:t>Unless indicated otherwise, the following definitions apply to the District’s procedures and guidelines for receiving and processing requests for public records:</w:t>
      </w:r>
    </w:p>
    <w:p w:rsidR="008B5B5A" w:rsidRPr="00642275" w:rsidRDefault="008B5B5A" w:rsidP="008B5B5A">
      <w:pPr>
        <w:pStyle w:val="3inPar"/>
        <w:spacing w:line="240" w:lineRule="auto"/>
        <w:ind w:firstLine="0"/>
        <w:rPr>
          <w:rFonts w:ascii="Palatino Linotype" w:hAnsi="Palatino Linotype"/>
          <w:i/>
          <w:sz w:val="22"/>
          <w:szCs w:val="22"/>
        </w:rPr>
      </w:pPr>
      <w:r w:rsidRPr="00642275">
        <w:rPr>
          <w:rFonts w:ascii="Palatino Linotype" w:hAnsi="Palatino Linotype"/>
          <w:b/>
          <w:i/>
          <w:sz w:val="22"/>
          <w:szCs w:val="22"/>
        </w:rPr>
        <w:t>District:</w:t>
      </w:r>
      <w:r w:rsidRPr="00642275">
        <w:rPr>
          <w:rFonts w:ascii="Palatino Linotype" w:hAnsi="Palatino Linotype"/>
          <w:i/>
          <w:sz w:val="22"/>
          <w:szCs w:val="22"/>
        </w:rPr>
        <w:t xml:space="preserve"> </w:t>
      </w:r>
      <w:r w:rsidR="00BC0C7B" w:rsidRPr="00642275">
        <w:rPr>
          <w:rFonts w:ascii="Palatino Linotype" w:hAnsi="Palatino Linotype"/>
          <w:sz w:val="22"/>
          <w:szCs w:val="22"/>
        </w:rPr>
        <w:t xml:space="preserve">The School District </w:t>
      </w:r>
      <w:r w:rsidR="003843A9" w:rsidRPr="00642275">
        <w:rPr>
          <w:rFonts w:ascii="Palatino Linotype" w:hAnsi="Palatino Linotype"/>
          <w:sz w:val="22"/>
          <w:szCs w:val="22"/>
        </w:rPr>
        <w:t>of</w:t>
      </w:r>
      <w:r w:rsidR="00BC0C7B" w:rsidRPr="00642275">
        <w:rPr>
          <w:rFonts w:ascii="Palatino Linotype" w:hAnsi="Palatino Linotype"/>
          <w:sz w:val="22"/>
          <w:szCs w:val="22"/>
        </w:rPr>
        <w:t xml:space="preserve"> the City of Pontiac or Pontiac School District</w:t>
      </w:r>
    </w:p>
    <w:p w:rsidR="008B5B5A" w:rsidRPr="00642275" w:rsidRDefault="008B5B5A" w:rsidP="008B5B5A">
      <w:pPr>
        <w:pStyle w:val="3inPar"/>
        <w:spacing w:line="240" w:lineRule="auto"/>
        <w:ind w:firstLine="0"/>
        <w:rPr>
          <w:rFonts w:ascii="Palatino Linotype" w:hAnsi="Palatino Linotype"/>
          <w:i/>
          <w:sz w:val="22"/>
          <w:szCs w:val="22"/>
        </w:rPr>
      </w:pPr>
    </w:p>
    <w:p w:rsidR="00971C9A" w:rsidRPr="00642275" w:rsidRDefault="00971C9A"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FOIA:</w:t>
      </w:r>
      <w:r w:rsidRPr="00642275">
        <w:rPr>
          <w:rFonts w:ascii="Palatino Linotype" w:hAnsi="Palatino Linotype"/>
          <w:i/>
          <w:sz w:val="22"/>
          <w:szCs w:val="22"/>
        </w:rPr>
        <w:t xml:space="preserve"> </w:t>
      </w:r>
      <w:r w:rsidRPr="00642275">
        <w:rPr>
          <w:rFonts w:ascii="Palatino Linotype" w:hAnsi="Palatino Linotype"/>
          <w:sz w:val="22"/>
          <w:szCs w:val="22"/>
        </w:rPr>
        <w:t>The Michigan Freedom of Information Act.</w:t>
      </w:r>
      <w:r w:rsidR="001E5717" w:rsidRPr="00642275">
        <w:rPr>
          <w:rFonts w:ascii="Palatino Linotype" w:hAnsi="Palatino Linotype"/>
          <w:sz w:val="22"/>
          <w:szCs w:val="22"/>
        </w:rPr>
        <w:t xml:space="preserve"> </w:t>
      </w:r>
    </w:p>
    <w:p w:rsidR="00971C9A" w:rsidRPr="00642275" w:rsidRDefault="00971C9A" w:rsidP="008B5B5A">
      <w:pPr>
        <w:pStyle w:val="3inPar"/>
        <w:spacing w:line="240" w:lineRule="auto"/>
        <w:ind w:firstLine="0"/>
        <w:rPr>
          <w:rFonts w:ascii="Palatino Linotype" w:hAnsi="Palatino Linotype"/>
          <w:i/>
          <w:sz w:val="22"/>
          <w:szCs w:val="22"/>
        </w:rPr>
      </w:pPr>
    </w:p>
    <w:p w:rsidR="008B5B5A" w:rsidRPr="00642275" w:rsidRDefault="008B5B5A"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FOIA Coordinator</w:t>
      </w:r>
      <w:r w:rsidRPr="00642275">
        <w:rPr>
          <w:rFonts w:ascii="Palatino Linotype" w:hAnsi="Palatino Linotype"/>
          <w:i/>
          <w:sz w:val="22"/>
          <w:szCs w:val="22"/>
        </w:rPr>
        <w:t>:</w:t>
      </w:r>
      <w:r w:rsidR="001E5717" w:rsidRPr="00642275">
        <w:rPr>
          <w:rFonts w:ascii="Palatino Linotype" w:hAnsi="Palatino Linotype"/>
          <w:sz w:val="22"/>
          <w:szCs w:val="22"/>
        </w:rPr>
        <w:t xml:space="preserve"> </w:t>
      </w:r>
      <w:r w:rsidRPr="00642275">
        <w:rPr>
          <w:rFonts w:ascii="Palatino Linotype" w:hAnsi="Palatino Linotype"/>
          <w:sz w:val="22"/>
          <w:szCs w:val="22"/>
        </w:rPr>
        <w:t>The indi</w:t>
      </w:r>
      <w:r w:rsidR="00DE759E" w:rsidRPr="00642275">
        <w:rPr>
          <w:rFonts w:ascii="Palatino Linotype" w:hAnsi="Palatino Linotype"/>
          <w:sz w:val="22"/>
          <w:szCs w:val="22"/>
        </w:rPr>
        <w:t xml:space="preserve">vidual designated by the </w:t>
      </w:r>
      <w:r w:rsidRPr="00642275">
        <w:rPr>
          <w:rFonts w:ascii="Palatino Linotype" w:hAnsi="Palatino Linotype"/>
          <w:sz w:val="22"/>
          <w:szCs w:val="22"/>
        </w:rPr>
        <w:t xml:space="preserve">District </w:t>
      </w:r>
      <w:r w:rsidR="001C37F6" w:rsidRPr="00642275">
        <w:rPr>
          <w:rFonts w:ascii="Palatino Linotype" w:hAnsi="Palatino Linotype"/>
          <w:sz w:val="22"/>
          <w:szCs w:val="22"/>
        </w:rPr>
        <w:t xml:space="preserve">with authorization by the Board of Education </w:t>
      </w:r>
      <w:r w:rsidRPr="00642275">
        <w:rPr>
          <w:rFonts w:ascii="Palatino Linotype" w:hAnsi="Palatino Linotype"/>
          <w:sz w:val="22"/>
          <w:szCs w:val="22"/>
        </w:rPr>
        <w:t>to accept and proc</w:t>
      </w:r>
      <w:r w:rsidR="001C37F6" w:rsidRPr="00642275">
        <w:rPr>
          <w:rFonts w:ascii="Palatino Linotype" w:hAnsi="Palatino Linotype"/>
          <w:sz w:val="22"/>
          <w:szCs w:val="22"/>
        </w:rPr>
        <w:t>ess requests for public records and to decide denials under FOIA.</w:t>
      </w:r>
      <w:r w:rsidR="001E5717" w:rsidRPr="00642275">
        <w:rPr>
          <w:rFonts w:ascii="Palatino Linotype" w:hAnsi="Palatino Linotype"/>
          <w:sz w:val="22"/>
          <w:szCs w:val="22"/>
        </w:rPr>
        <w:t xml:space="preserve"> </w:t>
      </w:r>
      <w:proofErr w:type="gramStart"/>
      <w:r w:rsidR="00311948" w:rsidRPr="00642275">
        <w:rPr>
          <w:rFonts w:ascii="Palatino Linotype" w:hAnsi="Palatino Linotype"/>
          <w:sz w:val="22"/>
          <w:szCs w:val="22"/>
        </w:rPr>
        <w:t>Whenever the term “FOIA Coordinator” appears in these procedures and guidelines, the words “or designated representative” shall be assumed to follow.</w:t>
      </w:r>
      <w:proofErr w:type="gramEnd"/>
      <w:r w:rsidR="001E5717" w:rsidRPr="00642275">
        <w:rPr>
          <w:rFonts w:ascii="Palatino Linotype" w:hAnsi="Palatino Linotype"/>
          <w:sz w:val="22"/>
          <w:szCs w:val="22"/>
        </w:rPr>
        <w:t xml:space="preserve"> </w:t>
      </w:r>
      <w:r w:rsidR="00311948" w:rsidRPr="00642275">
        <w:rPr>
          <w:rFonts w:ascii="Palatino Linotype" w:hAnsi="Palatino Linotype"/>
          <w:sz w:val="22"/>
          <w:szCs w:val="22"/>
        </w:rPr>
        <w:t>The delegation of authority of administrative action does not relieve the FOIA Coordinator of the responsibility of the actions of such designated representatives.</w:t>
      </w:r>
    </w:p>
    <w:p w:rsidR="008B5B5A" w:rsidRPr="00642275" w:rsidRDefault="008B5B5A" w:rsidP="008B5B5A">
      <w:pPr>
        <w:pStyle w:val="3inPar"/>
        <w:spacing w:line="240" w:lineRule="auto"/>
        <w:ind w:firstLine="0"/>
        <w:rPr>
          <w:rFonts w:ascii="Palatino Linotype" w:hAnsi="Palatino Linotype"/>
          <w:i/>
          <w:sz w:val="22"/>
          <w:szCs w:val="22"/>
        </w:rPr>
      </w:pPr>
    </w:p>
    <w:p w:rsidR="00472C03" w:rsidRPr="00642275" w:rsidRDefault="00472C03"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 xml:space="preserve">Person: </w:t>
      </w:r>
      <w:r w:rsidRPr="00642275">
        <w:rPr>
          <w:rFonts w:ascii="Palatino Linotype" w:hAnsi="Palatino Linotype"/>
          <w:sz w:val="22"/>
          <w:szCs w:val="22"/>
        </w:rPr>
        <w:t>An individual, corporation, limited liability company, partnership, firm, organization, association, governmental entity or other legal entity.</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Person does </w:t>
      </w:r>
      <w:r w:rsidRPr="00642275">
        <w:rPr>
          <w:rFonts w:ascii="Palatino Linotype" w:hAnsi="Palatino Linotype"/>
          <w:b/>
          <w:sz w:val="22"/>
          <w:szCs w:val="22"/>
        </w:rPr>
        <w:t>not</w:t>
      </w:r>
      <w:r w:rsidRPr="00642275">
        <w:rPr>
          <w:rFonts w:ascii="Palatino Linotype" w:hAnsi="Palatino Linotype"/>
          <w:sz w:val="22"/>
          <w:szCs w:val="22"/>
        </w:rPr>
        <w:t xml:space="preserve"> include an individual serving a sentence of imprisonment in a state or county correctional facility in this state or any other state, or a federal correctional facility.</w:t>
      </w:r>
      <w:r w:rsidR="001E5717" w:rsidRPr="00642275">
        <w:rPr>
          <w:rFonts w:ascii="Palatino Linotype" w:hAnsi="Palatino Linotype"/>
          <w:sz w:val="22"/>
          <w:szCs w:val="22"/>
        </w:rPr>
        <w:t xml:space="preserve"> </w:t>
      </w:r>
    </w:p>
    <w:p w:rsidR="00472C03" w:rsidRPr="00642275" w:rsidRDefault="00472C03" w:rsidP="008B5B5A">
      <w:pPr>
        <w:pStyle w:val="3inPar"/>
        <w:spacing w:line="240" w:lineRule="auto"/>
        <w:ind w:firstLine="0"/>
        <w:rPr>
          <w:rFonts w:ascii="Palatino Linotype" w:hAnsi="Palatino Linotype"/>
          <w:i/>
          <w:sz w:val="22"/>
          <w:szCs w:val="22"/>
        </w:rPr>
      </w:pPr>
    </w:p>
    <w:p w:rsidR="00FC4774" w:rsidRPr="00642275" w:rsidRDefault="00FC4774"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Public Record</w:t>
      </w:r>
      <w:r w:rsidRPr="00642275">
        <w:rPr>
          <w:rFonts w:ascii="Palatino Linotype" w:hAnsi="Palatino Linotype"/>
          <w:sz w:val="22"/>
          <w:szCs w:val="22"/>
        </w:rPr>
        <w:t>: A writing prepared, owned, used, in the possessi</w:t>
      </w:r>
      <w:r w:rsidR="00DE759E" w:rsidRPr="00642275">
        <w:rPr>
          <w:rFonts w:ascii="Palatino Linotype" w:hAnsi="Palatino Linotype"/>
          <w:sz w:val="22"/>
          <w:szCs w:val="22"/>
        </w:rPr>
        <w:t>on of or retained by the</w:t>
      </w:r>
      <w:r w:rsidRPr="00642275">
        <w:rPr>
          <w:rFonts w:ascii="Palatino Linotype" w:hAnsi="Palatino Linotype"/>
          <w:sz w:val="22"/>
          <w:szCs w:val="22"/>
        </w:rPr>
        <w:t xml:space="preserve"> District in the performance of an official functi</w:t>
      </w:r>
      <w:r w:rsidR="008B5B5A" w:rsidRPr="00642275">
        <w:rPr>
          <w:rFonts w:ascii="Palatino Linotype" w:hAnsi="Palatino Linotype"/>
          <w:sz w:val="22"/>
          <w:szCs w:val="22"/>
        </w:rPr>
        <w:t>on from the time it is created.</w:t>
      </w:r>
    </w:p>
    <w:p w:rsidR="00E509DF" w:rsidRPr="00642275" w:rsidRDefault="00E509DF" w:rsidP="008B5B5A">
      <w:pPr>
        <w:pStyle w:val="3inPar"/>
        <w:spacing w:line="240" w:lineRule="auto"/>
        <w:ind w:firstLine="0"/>
        <w:rPr>
          <w:rFonts w:ascii="Palatino Linotype" w:hAnsi="Palatino Linotype"/>
          <w:sz w:val="22"/>
          <w:szCs w:val="22"/>
        </w:rPr>
      </w:pPr>
    </w:p>
    <w:p w:rsidR="00DE759E" w:rsidRPr="00642275" w:rsidRDefault="00DE759E"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Redact:</w:t>
      </w:r>
      <w:r w:rsidR="001E5717" w:rsidRPr="00642275">
        <w:rPr>
          <w:rFonts w:ascii="Palatino Linotype" w:hAnsi="Palatino Linotype"/>
          <w:sz w:val="22"/>
          <w:szCs w:val="22"/>
        </w:rPr>
        <w:t xml:space="preserve"> </w:t>
      </w:r>
      <w:r w:rsidRPr="00642275">
        <w:rPr>
          <w:rFonts w:ascii="Palatino Linotype" w:hAnsi="Palatino Linotype"/>
          <w:sz w:val="22"/>
          <w:szCs w:val="22"/>
        </w:rPr>
        <w:t>To black out exempt information on an otherwise nonexempt record.</w:t>
      </w:r>
    </w:p>
    <w:p w:rsidR="00DE759E" w:rsidRPr="00642275" w:rsidRDefault="00DE759E" w:rsidP="008B5B5A">
      <w:pPr>
        <w:pStyle w:val="3inPar"/>
        <w:spacing w:line="240" w:lineRule="auto"/>
        <w:ind w:firstLine="0"/>
        <w:rPr>
          <w:rFonts w:ascii="Palatino Linotype" w:hAnsi="Palatino Linotype"/>
          <w:sz w:val="22"/>
          <w:szCs w:val="22"/>
        </w:rPr>
      </w:pPr>
    </w:p>
    <w:p w:rsidR="00A15760" w:rsidRPr="00642275" w:rsidRDefault="00A15760"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 xml:space="preserve">Requestor: </w:t>
      </w:r>
      <w:r w:rsidRPr="00642275">
        <w:rPr>
          <w:rFonts w:ascii="Palatino Linotype" w:hAnsi="Palatino Linotype"/>
          <w:sz w:val="22"/>
          <w:szCs w:val="22"/>
        </w:rPr>
        <w:t>An individual who has submitted a public records request under FOIA to the District.</w:t>
      </w:r>
      <w:r w:rsidR="001E5717" w:rsidRPr="00642275">
        <w:rPr>
          <w:rFonts w:ascii="Palatino Linotype" w:hAnsi="Palatino Linotype"/>
          <w:sz w:val="22"/>
          <w:szCs w:val="22"/>
        </w:rPr>
        <w:t xml:space="preserve"> </w:t>
      </w:r>
    </w:p>
    <w:p w:rsidR="00A15760" w:rsidRPr="00642275" w:rsidRDefault="00A15760" w:rsidP="008B5B5A">
      <w:pPr>
        <w:pStyle w:val="3inPar"/>
        <w:spacing w:line="240" w:lineRule="auto"/>
        <w:ind w:firstLine="0"/>
        <w:rPr>
          <w:rFonts w:ascii="Palatino Linotype" w:hAnsi="Palatino Linotype"/>
          <w:sz w:val="22"/>
          <w:szCs w:val="22"/>
        </w:rPr>
      </w:pPr>
    </w:p>
    <w:p w:rsidR="00E509DF" w:rsidRPr="00642275" w:rsidRDefault="00E509DF"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 xml:space="preserve">Unusual Circumstances: </w:t>
      </w:r>
      <w:r w:rsidRPr="00642275">
        <w:rPr>
          <w:rFonts w:ascii="Palatino Linotype" w:hAnsi="Palatino Linotype"/>
          <w:sz w:val="22"/>
          <w:szCs w:val="22"/>
        </w:rPr>
        <w:t>Any one or a combination of the following</w:t>
      </w:r>
      <w:r w:rsidR="00A35DB2" w:rsidRPr="00642275">
        <w:rPr>
          <w:rFonts w:ascii="Palatino Linotype" w:hAnsi="Palatino Linotype"/>
          <w:sz w:val="22"/>
          <w:szCs w:val="22"/>
        </w:rPr>
        <w:t>,</w:t>
      </w:r>
      <w:r w:rsidRPr="00642275">
        <w:rPr>
          <w:rFonts w:ascii="Palatino Linotype" w:hAnsi="Palatino Linotype"/>
          <w:sz w:val="22"/>
          <w:szCs w:val="22"/>
        </w:rPr>
        <w:t xml:space="preserve"> but only to the extent necessary for the proper processing of a request: </w:t>
      </w:r>
    </w:p>
    <w:p w:rsidR="00E509DF" w:rsidRPr="00642275" w:rsidRDefault="00E509DF" w:rsidP="008B5B5A">
      <w:pPr>
        <w:pStyle w:val="3inPar"/>
        <w:spacing w:line="240" w:lineRule="auto"/>
        <w:ind w:firstLine="0"/>
        <w:rPr>
          <w:rFonts w:ascii="Palatino Linotype" w:hAnsi="Palatino Linotype"/>
          <w:sz w:val="22"/>
          <w:szCs w:val="22"/>
        </w:rPr>
      </w:pPr>
    </w:p>
    <w:p w:rsidR="00E509DF" w:rsidRPr="00642275" w:rsidRDefault="00E509DF" w:rsidP="00E509DF">
      <w:pPr>
        <w:pStyle w:val="3inPar"/>
        <w:numPr>
          <w:ilvl w:val="0"/>
          <w:numId w:val="1"/>
        </w:numPr>
        <w:spacing w:line="240" w:lineRule="auto"/>
        <w:rPr>
          <w:rFonts w:ascii="Palatino Linotype" w:hAnsi="Palatino Linotype"/>
          <w:sz w:val="22"/>
          <w:szCs w:val="22"/>
        </w:rPr>
      </w:pPr>
      <w:r w:rsidRPr="00642275">
        <w:rPr>
          <w:rFonts w:ascii="Palatino Linotype" w:hAnsi="Palatino Linotype"/>
          <w:sz w:val="22"/>
          <w:szCs w:val="22"/>
        </w:rPr>
        <w:t>The need to search for, collect, or appropriately examine or review a voluminous amount of separate and distinct public records pursuant to a single request.</w:t>
      </w:r>
    </w:p>
    <w:p w:rsidR="00E509DF" w:rsidRPr="00642275" w:rsidRDefault="00E509DF" w:rsidP="00E509DF">
      <w:pPr>
        <w:pStyle w:val="3inPar"/>
        <w:numPr>
          <w:ilvl w:val="0"/>
          <w:numId w:val="1"/>
        </w:numPr>
        <w:spacing w:line="240" w:lineRule="auto"/>
        <w:rPr>
          <w:rFonts w:ascii="Palatino Linotype" w:hAnsi="Palatino Linotype"/>
          <w:sz w:val="22"/>
          <w:szCs w:val="22"/>
        </w:rPr>
      </w:pPr>
      <w:r w:rsidRPr="00642275">
        <w:rPr>
          <w:rFonts w:ascii="Palatino Linotype" w:hAnsi="Palatino Linotype"/>
          <w:sz w:val="22"/>
          <w:szCs w:val="22"/>
        </w:rPr>
        <w:t xml:space="preserve">The need to collect the requested public records from numerous field offices, facilities or other establishments </w:t>
      </w:r>
      <w:r w:rsidR="00A35DB2" w:rsidRPr="00642275">
        <w:rPr>
          <w:rFonts w:ascii="Palatino Linotype" w:hAnsi="Palatino Linotype"/>
          <w:sz w:val="22"/>
          <w:szCs w:val="22"/>
        </w:rPr>
        <w:t xml:space="preserve">that </w:t>
      </w:r>
      <w:r w:rsidRPr="00642275">
        <w:rPr>
          <w:rFonts w:ascii="Palatino Linotype" w:hAnsi="Palatino Linotype"/>
          <w:sz w:val="22"/>
          <w:szCs w:val="22"/>
        </w:rPr>
        <w:t>are located apart from the particular office receiving or processing the request.</w:t>
      </w:r>
    </w:p>
    <w:p w:rsidR="00E509DF" w:rsidRPr="00642275" w:rsidRDefault="00E509DF" w:rsidP="008B5B5A">
      <w:pPr>
        <w:pStyle w:val="3inPar"/>
        <w:spacing w:line="240" w:lineRule="auto"/>
        <w:ind w:firstLine="0"/>
        <w:rPr>
          <w:rFonts w:ascii="Palatino Linotype" w:hAnsi="Palatino Linotype"/>
          <w:sz w:val="22"/>
          <w:szCs w:val="22"/>
        </w:rPr>
      </w:pPr>
    </w:p>
    <w:p w:rsidR="003843A9" w:rsidRPr="00642275" w:rsidRDefault="008B5B5A"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Writing</w:t>
      </w:r>
      <w:r w:rsidRPr="00642275">
        <w:rPr>
          <w:rFonts w:ascii="Palatino Linotype" w:hAnsi="Palatino Linotype"/>
          <w:i/>
          <w:sz w:val="22"/>
          <w:szCs w:val="22"/>
        </w:rPr>
        <w:t>:</w:t>
      </w:r>
      <w:r w:rsidRPr="00642275">
        <w:rPr>
          <w:rFonts w:ascii="Palatino Linotype" w:hAnsi="Palatino Linotype"/>
          <w:sz w:val="22"/>
          <w:szCs w:val="22"/>
        </w:rPr>
        <w:t xml:space="preserve"> </w:t>
      </w:r>
      <w:r w:rsidR="00D848B9" w:rsidRPr="00642275">
        <w:rPr>
          <w:rFonts w:ascii="Palatino Linotype" w:hAnsi="Palatino Linotype"/>
          <w:sz w:val="22"/>
          <w:szCs w:val="22"/>
        </w:rPr>
        <w:t xml:space="preserve">Handwriting, typewriting, printing, photostating, photographing, photocopying and every other means of recording, </w:t>
      </w:r>
      <w:r w:rsidR="00A35DB2" w:rsidRPr="00642275">
        <w:rPr>
          <w:rFonts w:ascii="Palatino Linotype" w:hAnsi="Palatino Linotype"/>
          <w:sz w:val="22"/>
          <w:szCs w:val="22"/>
        </w:rPr>
        <w:t xml:space="preserve">including </w:t>
      </w:r>
      <w:r w:rsidR="00D848B9" w:rsidRPr="00642275">
        <w:rPr>
          <w:rFonts w:ascii="Palatino Linotype" w:hAnsi="Palatino Linotype"/>
          <w:sz w:val="22"/>
          <w:szCs w:val="22"/>
        </w:rPr>
        <w:t xml:space="preserve">letters, words, pictures, sounds or symbols, or combinations thereof, </w:t>
      </w:r>
      <w:r w:rsidR="00C201A2" w:rsidRPr="00642275">
        <w:rPr>
          <w:rFonts w:ascii="Palatino Linotype" w:hAnsi="Palatino Linotype"/>
          <w:sz w:val="22"/>
          <w:szCs w:val="22"/>
        </w:rPr>
        <w:t>and papers, maps, magnetic or paper tapes, photographic films or prints, microfilm, microfiche, magnetic or punched cards, discs, drums, or other means of recording or retaining meaningful content.</w:t>
      </w:r>
      <w:r w:rsidR="001E5717" w:rsidRPr="00642275">
        <w:rPr>
          <w:rFonts w:ascii="Palatino Linotype" w:hAnsi="Palatino Linotype"/>
          <w:sz w:val="22"/>
          <w:szCs w:val="22"/>
        </w:rPr>
        <w:t xml:space="preserve"> </w:t>
      </w:r>
    </w:p>
    <w:p w:rsidR="00C201A2" w:rsidRPr="00642275" w:rsidRDefault="00C201A2" w:rsidP="008B5B5A">
      <w:pPr>
        <w:pStyle w:val="3inPar"/>
        <w:spacing w:line="240" w:lineRule="auto"/>
        <w:ind w:firstLine="0"/>
        <w:rPr>
          <w:rFonts w:ascii="Palatino Linotype" w:hAnsi="Palatino Linotype"/>
          <w:sz w:val="22"/>
          <w:szCs w:val="22"/>
        </w:rPr>
      </w:pPr>
      <w:r w:rsidRPr="00642275">
        <w:rPr>
          <w:rFonts w:ascii="Palatino Linotype" w:hAnsi="Palatino Linotype"/>
          <w:b/>
          <w:i/>
          <w:sz w:val="22"/>
          <w:szCs w:val="22"/>
        </w:rPr>
        <w:t>Written Request</w:t>
      </w:r>
      <w:r w:rsidRPr="00642275">
        <w:rPr>
          <w:rFonts w:ascii="Palatino Linotype" w:hAnsi="Palatino Linotype"/>
          <w:sz w:val="22"/>
          <w:szCs w:val="22"/>
        </w:rPr>
        <w:t xml:space="preserve">: A writing that asks for information and includes </w:t>
      </w:r>
      <w:proofErr w:type="gramStart"/>
      <w:r w:rsidRPr="00642275">
        <w:rPr>
          <w:rFonts w:ascii="Palatino Linotype" w:hAnsi="Palatino Linotype"/>
          <w:sz w:val="22"/>
          <w:szCs w:val="22"/>
        </w:rPr>
        <w:t>a writing</w:t>
      </w:r>
      <w:proofErr w:type="gramEnd"/>
      <w:r w:rsidRPr="00642275">
        <w:rPr>
          <w:rFonts w:ascii="Palatino Linotype" w:hAnsi="Palatino Linotype"/>
          <w:sz w:val="22"/>
          <w:szCs w:val="22"/>
        </w:rPr>
        <w:t xml:space="preserve"> transmitted by facsimile, electronic mail or other electronic means.</w:t>
      </w:r>
    </w:p>
    <w:p w:rsidR="007E520C" w:rsidRPr="00642275" w:rsidRDefault="007E520C" w:rsidP="007E520C">
      <w:pPr>
        <w:pStyle w:val="3inPar"/>
        <w:spacing w:line="240" w:lineRule="auto"/>
        <w:ind w:firstLine="0"/>
        <w:rPr>
          <w:rFonts w:ascii="Palatino Linotype" w:hAnsi="Palatino Linotype"/>
          <w:sz w:val="22"/>
          <w:szCs w:val="22"/>
          <w:u w:val="single"/>
        </w:rPr>
      </w:pPr>
    </w:p>
    <w:p w:rsidR="00BD23E0" w:rsidRPr="00642275" w:rsidRDefault="00BD23E0" w:rsidP="007E520C">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t>FOIA Coordinator</w:t>
      </w:r>
    </w:p>
    <w:p w:rsidR="007E520C" w:rsidRPr="00642275" w:rsidRDefault="007E520C" w:rsidP="007E520C">
      <w:pPr>
        <w:pStyle w:val="3inPar"/>
        <w:spacing w:line="240" w:lineRule="auto"/>
        <w:ind w:firstLine="0"/>
        <w:rPr>
          <w:rFonts w:ascii="Palatino Linotype" w:hAnsi="Palatino Linotype"/>
          <w:sz w:val="22"/>
          <w:szCs w:val="22"/>
          <w:u w:val="single"/>
        </w:rPr>
      </w:pPr>
    </w:p>
    <w:p w:rsidR="00B71C2A" w:rsidRPr="00642275" w:rsidRDefault="007C1D62" w:rsidP="00B71C2A">
      <w:pPr>
        <w:pStyle w:val="3inPar"/>
        <w:spacing w:line="240" w:lineRule="auto"/>
        <w:ind w:firstLine="0"/>
        <w:rPr>
          <w:rFonts w:ascii="Palatino Linotype" w:hAnsi="Palatino Linotype"/>
          <w:sz w:val="22"/>
          <w:szCs w:val="22"/>
          <w:shd w:val="clear" w:color="auto" w:fill="FFFFFF"/>
        </w:rPr>
      </w:pPr>
      <w:r w:rsidRPr="00642275">
        <w:rPr>
          <w:rFonts w:ascii="Palatino Linotype" w:hAnsi="Palatino Linotype"/>
          <w:sz w:val="22"/>
          <w:szCs w:val="22"/>
          <w:shd w:val="clear" w:color="auto" w:fill="FFFFFF"/>
        </w:rPr>
        <w:t>The Superintendent has de</w:t>
      </w:r>
      <w:r w:rsidR="003843A9" w:rsidRPr="00642275">
        <w:rPr>
          <w:rFonts w:ascii="Palatino Linotype" w:hAnsi="Palatino Linotype"/>
          <w:sz w:val="22"/>
          <w:szCs w:val="22"/>
          <w:shd w:val="clear" w:color="auto" w:fill="FFFFFF"/>
        </w:rPr>
        <w:t xml:space="preserve">signated Darryl K. Segars, Esq., with the District’s Office of General Counsel, </w:t>
      </w:r>
      <w:r w:rsidRPr="00642275">
        <w:rPr>
          <w:rFonts w:ascii="Palatino Linotype" w:hAnsi="Palatino Linotype"/>
          <w:sz w:val="22"/>
          <w:szCs w:val="22"/>
          <w:shd w:val="clear" w:color="auto" w:fill="FFFFFF"/>
        </w:rPr>
        <w:t>to serve as the District‘s FOIA Coordinator.  The FOIA Coordinator is authorized to designate District staff or contractors to act on his or her behalf to accept and process written requests for the District’s public records and approve denials.</w:t>
      </w:r>
    </w:p>
    <w:p w:rsidR="007C1D62" w:rsidRPr="00642275" w:rsidRDefault="007C1D62" w:rsidP="00B71C2A">
      <w:pPr>
        <w:pStyle w:val="3inPar"/>
        <w:spacing w:line="240" w:lineRule="auto"/>
        <w:ind w:firstLine="0"/>
        <w:rPr>
          <w:rFonts w:ascii="Palatino Linotype" w:hAnsi="Palatino Linotype"/>
          <w:sz w:val="22"/>
          <w:szCs w:val="22"/>
          <w:u w:val="single"/>
        </w:rPr>
      </w:pPr>
    </w:p>
    <w:p w:rsidR="009254CE" w:rsidRPr="00642275" w:rsidRDefault="009254CE"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FOIA Coordinator shall perform the following duties</w:t>
      </w:r>
      <w:r w:rsidR="002E42F0" w:rsidRPr="00642275">
        <w:rPr>
          <w:rFonts w:ascii="Palatino Linotype" w:hAnsi="Palatino Linotype"/>
          <w:sz w:val="22"/>
          <w:szCs w:val="22"/>
        </w:rPr>
        <w:t>:</w:t>
      </w:r>
    </w:p>
    <w:p w:rsidR="002E42F0" w:rsidRPr="00642275" w:rsidRDefault="002E42F0" w:rsidP="00B71C2A">
      <w:pPr>
        <w:pStyle w:val="3inPar"/>
        <w:spacing w:line="240" w:lineRule="auto"/>
        <w:ind w:firstLine="0"/>
        <w:rPr>
          <w:rFonts w:ascii="Palatino Linotype" w:hAnsi="Palatino Linotype"/>
          <w:sz w:val="22"/>
          <w:szCs w:val="22"/>
        </w:rPr>
      </w:pPr>
    </w:p>
    <w:p w:rsidR="002E42F0" w:rsidRPr="00642275" w:rsidRDefault="002E42F0"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Logs public records request received by the District.</w:t>
      </w:r>
    </w:p>
    <w:p w:rsidR="002E42F0" w:rsidRPr="00642275" w:rsidRDefault="002E42F0"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Determines whether requested records/information exist under the name given by the requestor or by another name reasonably known to the District.</w:t>
      </w:r>
    </w:p>
    <w:p w:rsidR="002E42F0" w:rsidRPr="00642275" w:rsidRDefault="002E42F0"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Determines whether part or all of requested records is exempt and separates exempt from nonexempt records.</w:t>
      </w:r>
    </w:p>
    <w:p w:rsidR="002E42F0" w:rsidRPr="00642275" w:rsidRDefault="002E42F0"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Reviews records to be collected to determine estimated costs, if applicable</w:t>
      </w:r>
      <w:r w:rsidR="00DC4090" w:rsidRPr="00642275">
        <w:rPr>
          <w:rFonts w:ascii="Palatino Linotype" w:hAnsi="Palatino Linotype"/>
          <w:sz w:val="22"/>
          <w:szCs w:val="22"/>
        </w:rPr>
        <w:t>,</w:t>
      </w:r>
      <w:r w:rsidRPr="00642275">
        <w:rPr>
          <w:rFonts w:ascii="Palatino Linotype" w:hAnsi="Palatino Linotype"/>
          <w:sz w:val="22"/>
          <w:szCs w:val="22"/>
        </w:rPr>
        <w:t xml:space="preserve"> to be charged or waived due to indigency.</w:t>
      </w:r>
    </w:p>
    <w:p w:rsidR="00B92991" w:rsidRPr="00642275" w:rsidRDefault="00B92991"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Prepares necessary fee estimates based on the District’s standard fee schedule and forwar</w:t>
      </w:r>
      <w:r w:rsidR="00894F4A" w:rsidRPr="00642275">
        <w:rPr>
          <w:rFonts w:ascii="Palatino Linotype" w:hAnsi="Palatino Linotype"/>
          <w:sz w:val="22"/>
          <w:szCs w:val="22"/>
        </w:rPr>
        <w:t>ds the estimates to the requesto</w:t>
      </w:r>
      <w:r w:rsidRPr="00642275">
        <w:rPr>
          <w:rFonts w:ascii="Palatino Linotype" w:hAnsi="Palatino Linotype"/>
          <w:sz w:val="22"/>
          <w:szCs w:val="22"/>
        </w:rPr>
        <w:t>r.</w:t>
      </w:r>
    </w:p>
    <w:p w:rsidR="00B92991" w:rsidRPr="00642275" w:rsidRDefault="00B92991"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Forwards respons</w:t>
      </w:r>
      <w:r w:rsidR="00894F4A" w:rsidRPr="00642275">
        <w:rPr>
          <w:rFonts w:ascii="Palatino Linotype" w:hAnsi="Palatino Linotype"/>
          <w:sz w:val="22"/>
          <w:szCs w:val="22"/>
        </w:rPr>
        <w:t>e to the public records requesto</w:t>
      </w:r>
      <w:r w:rsidRPr="00642275">
        <w:rPr>
          <w:rFonts w:ascii="Palatino Linotype" w:hAnsi="Palatino Linotype"/>
          <w:sz w:val="22"/>
          <w:szCs w:val="22"/>
        </w:rPr>
        <w:t>r within five business days of receipt of the request or within 15 business days, if an extension was claimed.</w:t>
      </w:r>
    </w:p>
    <w:p w:rsidR="00B92991" w:rsidRPr="00642275" w:rsidRDefault="00B92991"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Where applicable, upon receipt of required payments, mail requested records.</w:t>
      </w:r>
    </w:p>
    <w:p w:rsidR="00161ADD" w:rsidRPr="00642275" w:rsidRDefault="00161ADD"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Retain</w:t>
      </w:r>
      <w:r w:rsidR="00820E99" w:rsidRPr="00642275">
        <w:rPr>
          <w:rFonts w:ascii="Palatino Linotype" w:hAnsi="Palatino Linotype"/>
          <w:sz w:val="22"/>
          <w:szCs w:val="22"/>
        </w:rPr>
        <w:t>s</w:t>
      </w:r>
      <w:r w:rsidRPr="00642275">
        <w:rPr>
          <w:rFonts w:ascii="Palatino Linotype" w:hAnsi="Palatino Linotype"/>
          <w:sz w:val="22"/>
          <w:szCs w:val="22"/>
        </w:rPr>
        <w:t xml:space="preserve"> and maintain</w:t>
      </w:r>
      <w:r w:rsidR="00820E99" w:rsidRPr="00642275">
        <w:rPr>
          <w:rFonts w:ascii="Palatino Linotype" w:hAnsi="Palatino Linotype"/>
          <w:sz w:val="22"/>
          <w:szCs w:val="22"/>
        </w:rPr>
        <w:t>s</w:t>
      </w:r>
      <w:r w:rsidRPr="00642275">
        <w:rPr>
          <w:rFonts w:ascii="Palatino Linotype" w:hAnsi="Palatino Linotype"/>
          <w:sz w:val="22"/>
          <w:szCs w:val="22"/>
        </w:rPr>
        <w:t xml:space="preserve"> a copy of all written requests for public records on file for no less than one year.</w:t>
      </w:r>
    </w:p>
    <w:p w:rsidR="00B92991" w:rsidRPr="00642275" w:rsidRDefault="00B92991" w:rsidP="002E42F0">
      <w:pPr>
        <w:pStyle w:val="3inPar"/>
        <w:numPr>
          <w:ilvl w:val="0"/>
          <w:numId w:val="4"/>
        </w:numPr>
        <w:spacing w:line="240" w:lineRule="auto"/>
        <w:rPr>
          <w:rFonts w:ascii="Palatino Linotype" w:hAnsi="Palatino Linotype"/>
          <w:sz w:val="22"/>
          <w:szCs w:val="22"/>
        </w:rPr>
      </w:pPr>
      <w:r w:rsidRPr="00642275">
        <w:rPr>
          <w:rFonts w:ascii="Palatino Linotype" w:hAnsi="Palatino Linotype"/>
          <w:sz w:val="22"/>
          <w:szCs w:val="22"/>
        </w:rPr>
        <w:t xml:space="preserve">Consults with District legal counsel regarding legal issues </w:t>
      </w:r>
      <w:r w:rsidR="000D57A3" w:rsidRPr="00642275">
        <w:rPr>
          <w:rFonts w:ascii="Palatino Linotype" w:hAnsi="Palatino Linotype"/>
          <w:sz w:val="22"/>
          <w:szCs w:val="22"/>
        </w:rPr>
        <w:t>associated with FOIA compliance.</w:t>
      </w:r>
    </w:p>
    <w:p w:rsidR="009254CE" w:rsidRPr="00642275" w:rsidRDefault="009254CE" w:rsidP="00B71C2A">
      <w:pPr>
        <w:pStyle w:val="3inPar"/>
        <w:spacing w:line="240" w:lineRule="auto"/>
        <w:ind w:firstLine="0"/>
        <w:rPr>
          <w:rFonts w:ascii="Palatino Linotype" w:hAnsi="Palatino Linotype"/>
          <w:sz w:val="22"/>
          <w:szCs w:val="22"/>
          <w:u w:val="single"/>
        </w:rPr>
      </w:pPr>
    </w:p>
    <w:p w:rsidR="009254CE" w:rsidRPr="00642275" w:rsidRDefault="009254CE" w:rsidP="00B71C2A">
      <w:pPr>
        <w:pStyle w:val="3inPar"/>
        <w:spacing w:line="240" w:lineRule="auto"/>
        <w:ind w:firstLine="0"/>
        <w:rPr>
          <w:rFonts w:ascii="Palatino Linotype" w:hAnsi="Palatino Linotype"/>
          <w:sz w:val="22"/>
          <w:szCs w:val="22"/>
          <w:u w:val="single"/>
        </w:rPr>
      </w:pPr>
    </w:p>
    <w:p w:rsidR="002138E0"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2138E0" w:rsidRPr="00642275">
        <w:rPr>
          <w:rFonts w:ascii="Palatino Linotype" w:hAnsi="Palatino Linotype"/>
          <w:b/>
          <w:sz w:val="28"/>
          <w:szCs w:val="28"/>
        </w:rPr>
        <w:t>Requests</w:t>
      </w:r>
      <w:r w:rsidR="00724FD1" w:rsidRPr="00642275">
        <w:rPr>
          <w:rFonts w:ascii="Palatino Linotype" w:hAnsi="Palatino Linotype"/>
          <w:b/>
          <w:sz w:val="28"/>
          <w:szCs w:val="28"/>
        </w:rPr>
        <w:t xml:space="preserve"> for Public Records</w:t>
      </w:r>
    </w:p>
    <w:p w:rsidR="00B71C2A" w:rsidRPr="00642275" w:rsidRDefault="00B71C2A" w:rsidP="00B71C2A">
      <w:pPr>
        <w:pStyle w:val="3inPar"/>
        <w:spacing w:line="240" w:lineRule="auto"/>
        <w:ind w:firstLine="0"/>
        <w:rPr>
          <w:rFonts w:ascii="Palatino Linotype" w:hAnsi="Palatino Linotype"/>
          <w:sz w:val="22"/>
          <w:szCs w:val="22"/>
        </w:rPr>
      </w:pPr>
    </w:p>
    <w:p w:rsidR="00472C03" w:rsidRPr="00642275" w:rsidRDefault="00472C03"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Any person (see “Definitions” above) can make a public records request under FOIA.</w:t>
      </w:r>
    </w:p>
    <w:p w:rsidR="00472C03" w:rsidRPr="00642275" w:rsidRDefault="00472C03" w:rsidP="00B71C2A">
      <w:pPr>
        <w:pStyle w:val="3inPar"/>
        <w:spacing w:line="240" w:lineRule="auto"/>
        <w:ind w:firstLine="0"/>
        <w:rPr>
          <w:rFonts w:ascii="Palatino Linotype" w:hAnsi="Palatino Linotype"/>
          <w:sz w:val="22"/>
          <w:szCs w:val="22"/>
        </w:rPr>
      </w:pPr>
    </w:p>
    <w:p w:rsidR="00102331" w:rsidRPr="00642275" w:rsidRDefault="002138E0"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Requests to inspect or copy public records must be ma</w:t>
      </w:r>
      <w:r w:rsidR="00724FD1" w:rsidRPr="00642275">
        <w:rPr>
          <w:rFonts w:ascii="Palatino Linotype" w:hAnsi="Palatino Linotype"/>
          <w:sz w:val="22"/>
          <w:szCs w:val="22"/>
        </w:rPr>
        <w:t xml:space="preserve">de in writing (including facsimile, </w:t>
      </w:r>
      <w:r w:rsidRPr="00642275">
        <w:rPr>
          <w:rFonts w:ascii="Palatino Linotype" w:hAnsi="Palatino Linotype"/>
          <w:sz w:val="22"/>
          <w:szCs w:val="22"/>
        </w:rPr>
        <w:t>email</w:t>
      </w:r>
      <w:r w:rsidR="00724FD1" w:rsidRPr="00642275">
        <w:rPr>
          <w:rFonts w:ascii="Palatino Linotype" w:hAnsi="Palatino Linotype"/>
          <w:sz w:val="22"/>
          <w:szCs w:val="22"/>
        </w:rPr>
        <w:t xml:space="preserve"> or other electronic transmission</w:t>
      </w:r>
      <w:r w:rsidRPr="00642275">
        <w:rPr>
          <w:rFonts w:ascii="Palatino Linotype" w:hAnsi="Palatino Linotype"/>
          <w:sz w:val="22"/>
          <w:szCs w:val="22"/>
        </w:rPr>
        <w:t xml:space="preserve">) to the </w:t>
      </w:r>
      <w:r w:rsidR="00102331" w:rsidRPr="00642275">
        <w:rPr>
          <w:rFonts w:ascii="Palatino Linotype" w:hAnsi="Palatino Linotype"/>
          <w:sz w:val="22"/>
          <w:szCs w:val="22"/>
        </w:rPr>
        <w:t xml:space="preserve">FOIA </w:t>
      </w:r>
      <w:r w:rsidR="000A635F" w:rsidRPr="00642275">
        <w:rPr>
          <w:rFonts w:ascii="Palatino Linotype" w:hAnsi="Palatino Linotype"/>
          <w:sz w:val="22"/>
          <w:szCs w:val="22"/>
        </w:rPr>
        <w:t>C</w:t>
      </w:r>
      <w:r w:rsidRPr="00642275">
        <w:rPr>
          <w:rFonts w:ascii="Palatino Linotype" w:hAnsi="Palatino Linotype"/>
          <w:sz w:val="22"/>
          <w:szCs w:val="22"/>
        </w:rPr>
        <w:t xml:space="preserve">oordinator for the requested record(s) or his/her designee, and shall sufficiently describe the record </w:t>
      </w:r>
      <w:r w:rsidR="00641591" w:rsidRPr="00642275">
        <w:rPr>
          <w:rFonts w:ascii="Palatino Linotype" w:hAnsi="Palatino Linotype"/>
          <w:sz w:val="22"/>
          <w:szCs w:val="22"/>
        </w:rPr>
        <w:t>to make compliance practicable by enabling</w:t>
      </w:r>
      <w:r w:rsidRPr="00642275">
        <w:rPr>
          <w:rFonts w:ascii="Palatino Linotype" w:hAnsi="Palatino Linotype"/>
          <w:sz w:val="22"/>
          <w:szCs w:val="22"/>
        </w:rPr>
        <w:t xml:space="preserve"> the coordinator to identify and locate the</w:t>
      </w:r>
      <w:r w:rsidR="005E14A3" w:rsidRPr="00642275">
        <w:rPr>
          <w:rFonts w:ascii="Palatino Linotype" w:hAnsi="Palatino Linotype"/>
          <w:sz w:val="22"/>
          <w:szCs w:val="22"/>
        </w:rPr>
        <w:t xml:space="preserve"> record. If available, the date and title of the requested document should be included.</w:t>
      </w:r>
      <w:r w:rsidR="001E5717" w:rsidRPr="00642275">
        <w:rPr>
          <w:rFonts w:ascii="Palatino Linotype" w:hAnsi="Palatino Linotype"/>
          <w:sz w:val="22"/>
          <w:szCs w:val="22"/>
        </w:rPr>
        <w:t xml:space="preserve"> </w:t>
      </w:r>
      <w:r w:rsidR="005E14A3" w:rsidRPr="00642275">
        <w:rPr>
          <w:rFonts w:ascii="Palatino Linotype" w:hAnsi="Palatino Linotype"/>
          <w:sz w:val="22"/>
          <w:szCs w:val="22"/>
        </w:rPr>
        <w:t>Requests should include information broad enough to specify all desired information, but narrow enough to be practical when the date and title are unknown.</w:t>
      </w:r>
      <w:r w:rsidR="001E5717" w:rsidRPr="00642275">
        <w:rPr>
          <w:rFonts w:ascii="Palatino Linotype" w:hAnsi="Palatino Linotype"/>
          <w:sz w:val="22"/>
          <w:szCs w:val="22"/>
        </w:rPr>
        <w:t xml:space="preserve"> </w:t>
      </w:r>
    </w:p>
    <w:p w:rsidR="00724FD1" w:rsidRPr="00642275" w:rsidRDefault="00724FD1" w:rsidP="00724FD1">
      <w:pPr>
        <w:pStyle w:val="3inPar"/>
        <w:spacing w:line="240" w:lineRule="auto"/>
        <w:ind w:firstLine="0"/>
        <w:rPr>
          <w:rFonts w:ascii="Palatino Linotype" w:hAnsi="Palatino Linotype"/>
          <w:sz w:val="22"/>
          <w:szCs w:val="22"/>
        </w:rPr>
      </w:pPr>
    </w:p>
    <w:p w:rsidR="00724FD1" w:rsidRPr="00642275" w:rsidRDefault="00724FD1" w:rsidP="00724FD1">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District staff shall forward written requests for public records to the FOIA Coordinator in a manner that </w:t>
      </w:r>
      <w:r w:rsidR="00DC4090" w:rsidRPr="00642275">
        <w:rPr>
          <w:rFonts w:ascii="Palatino Linotype" w:hAnsi="Palatino Linotype"/>
          <w:sz w:val="22"/>
          <w:szCs w:val="22"/>
        </w:rPr>
        <w:t xml:space="preserve">is </w:t>
      </w:r>
      <w:r w:rsidRPr="00642275">
        <w:rPr>
          <w:rFonts w:ascii="Palatino Linotype" w:hAnsi="Palatino Linotype"/>
          <w:sz w:val="22"/>
          <w:szCs w:val="22"/>
        </w:rPr>
        <w:t>timely, consistent and in compliance wi</w:t>
      </w:r>
      <w:r w:rsidR="00894F4A" w:rsidRPr="00642275">
        <w:rPr>
          <w:rFonts w:ascii="Palatino Linotype" w:hAnsi="Palatino Linotype"/>
          <w:sz w:val="22"/>
          <w:szCs w:val="22"/>
        </w:rPr>
        <w:t>th applicable law.</w:t>
      </w:r>
      <w:r w:rsidR="001E5717" w:rsidRPr="00642275">
        <w:rPr>
          <w:rFonts w:ascii="Palatino Linotype" w:hAnsi="Palatino Linotype"/>
          <w:sz w:val="22"/>
          <w:szCs w:val="22"/>
        </w:rPr>
        <w:t xml:space="preserve"> </w:t>
      </w:r>
      <w:r w:rsidR="00894F4A" w:rsidRPr="00642275">
        <w:rPr>
          <w:rFonts w:ascii="Palatino Linotype" w:hAnsi="Palatino Linotype"/>
          <w:sz w:val="22"/>
          <w:szCs w:val="22"/>
        </w:rPr>
        <w:t>All requesto</w:t>
      </w:r>
      <w:r w:rsidRPr="00642275">
        <w:rPr>
          <w:rFonts w:ascii="Palatino Linotype" w:hAnsi="Palatino Linotype"/>
          <w:sz w:val="22"/>
          <w:szCs w:val="22"/>
        </w:rPr>
        <w:t>rs will be treated equally unless a law specifically provides otherwise.</w:t>
      </w:r>
      <w:r w:rsidR="001E5717" w:rsidRPr="00642275">
        <w:rPr>
          <w:rFonts w:ascii="Palatino Linotype" w:hAnsi="Palatino Linotype"/>
          <w:sz w:val="22"/>
          <w:szCs w:val="22"/>
        </w:rPr>
        <w:t xml:space="preserve"> </w:t>
      </w:r>
    </w:p>
    <w:p w:rsidR="00724FD1" w:rsidRPr="00642275" w:rsidRDefault="00724FD1" w:rsidP="00724FD1">
      <w:pPr>
        <w:pStyle w:val="3inPar"/>
        <w:spacing w:line="240" w:lineRule="auto"/>
        <w:ind w:firstLine="0"/>
        <w:rPr>
          <w:rFonts w:ascii="Palatino Linotype" w:hAnsi="Palatino Linotype"/>
          <w:sz w:val="22"/>
          <w:szCs w:val="22"/>
        </w:rPr>
      </w:pPr>
    </w:p>
    <w:p w:rsidR="00F61D96" w:rsidRPr="00642275" w:rsidRDefault="00894F4A"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Requesto</w:t>
      </w:r>
      <w:r w:rsidR="00F61D96" w:rsidRPr="00642275">
        <w:rPr>
          <w:rFonts w:ascii="Palatino Linotype" w:hAnsi="Palatino Linotype"/>
          <w:sz w:val="22"/>
          <w:szCs w:val="22"/>
        </w:rPr>
        <w:t xml:space="preserve">rs may include a contact telephone number in their request </w:t>
      </w:r>
      <w:r w:rsidR="005E14A3" w:rsidRPr="00642275">
        <w:rPr>
          <w:rFonts w:ascii="Palatino Linotype" w:hAnsi="Palatino Linotype"/>
          <w:sz w:val="22"/>
          <w:szCs w:val="22"/>
        </w:rPr>
        <w:t>to allow a District employee to make contact to resolve issues, clarify the scope of a request or help identify a specific document containing the information sought.</w:t>
      </w:r>
      <w:r w:rsidR="001E5717" w:rsidRPr="00642275">
        <w:rPr>
          <w:rFonts w:ascii="Palatino Linotype" w:hAnsi="Palatino Linotype"/>
          <w:sz w:val="22"/>
          <w:szCs w:val="22"/>
        </w:rPr>
        <w:t xml:space="preserve"> </w:t>
      </w:r>
    </w:p>
    <w:p w:rsidR="00F61D96" w:rsidRPr="00642275" w:rsidRDefault="00F61D96" w:rsidP="00B71C2A">
      <w:pPr>
        <w:pStyle w:val="3inPar"/>
        <w:spacing w:line="240" w:lineRule="auto"/>
        <w:ind w:firstLine="0"/>
        <w:rPr>
          <w:rFonts w:ascii="Palatino Linotype" w:hAnsi="Palatino Linotype"/>
          <w:sz w:val="22"/>
          <w:szCs w:val="22"/>
        </w:rPr>
      </w:pPr>
    </w:p>
    <w:p w:rsidR="00641591" w:rsidRPr="00642275" w:rsidRDefault="00971C9A"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FOIA only applies to existing records and does not require the District to collect information not available, or to research or answer questions. The District is only required to look for an existing record or document in response to a public records request.</w:t>
      </w:r>
      <w:r w:rsidR="001E5717" w:rsidRPr="00642275">
        <w:rPr>
          <w:rFonts w:ascii="Palatino Linotype" w:hAnsi="Palatino Linotype"/>
          <w:sz w:val="22"/>
          <w:szCs w:val="22"/>
        </w:rPr>
        <w:t xml:space="preserve"> </w:t>
      </w:r>
      <w:r w:rsidRPr="00642275">
        <w:rPr>
          <w:rFonts w:ascii="Palatino Linotype" w:hAnsi="Palatino Linotype"/>
          <w:sz w:val="22"/>
          <w:szCs w:val="22"/>
        </w:rPr>
        <w:t>The District is not obligated to create a new record to comply with a request.</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However, when records are maintained in an electronic format, the District may be required to retrieve information in response to a public records request, which may result in the creation of a new document when the data is printed out on paper or saved </w:t>
      </w:r>
      <w:r w:rsidR="007D25DF" w:rsidRPr="00642275">
        <w:rPr>
          <w:rFonts w:ascii="Palatino Linotype" w:hAnsi="Palatino Linotype"/>
          <w:sz w:val="22"/>
          <w:szCs w:val="22"/>
        </w:rPr>
        <w:t>in another type of electronic format.</w:t>
      </w:r>
    </w:p>
    <w:p w:rsidR="00B71C2A" w:rsidRPr="00642275" w:rsidRDefault="00B71C2A" w:rsidP="00B71C2A">
      <w:pPr>
        <w:pStyle w:val="3inPar"/>
        <w:spacing w:line="240" w:lineRule="auto"/>
        <w:ind w:firstLine="0"/>
        <w:rPr>
          <w:rFonts w:ascii="Palatino Linotype" w:hAnsi="Palatino Linotype"/>
          <w:sz w:val="22"/>
          <w:szCs w:val="22"/>
        </w:rPr>
      </w:pPr>
    </w:p>
    <w:p w:rsidR="002138E0" w:rsidRPr="00642275" w:rsidRDefault="00820E99"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FOIA C</w:t>
      </w:r>
      <w:r w:rsidR="002138E0" w:rsidRPr="00642275">
        <w:rPr>
          <w:rFonts w:ascii="Palatino Linotype" w:hAnsi="Palatino Linotype"/>
          <w:sz w:val="22"/>
          <w:szCs w:val="22"/>
        </w:rPr>
        <w:t>oordinator shall file all requests and their dispositions in his/her office and make such reports as are requested by the Board.</w:t>
      </w:r>
      <w:r w:rsidR="001E5717" w:rsidRPr="00642275">
        <w:rPr>
          <w:rFonts w:ascii="Palatino Linotype" w:hAnsi="Palatino Linotype"/>
          <w:sz w:val="22"/>
          <w:szCs w:val="22"/>
        </w:rPr>
        <w:t xml:space="preserve"> </w:t>
      </w:r>
      <w:r w:rsidR="002138E0" w:rsidRPr="00642275">
        <w:rPr>
          <w:rFonts w:ascii="Palatino Linotype" w:hAnsi="Palatino Linotype"/>
          <w:sz w:val="22"/>
          <w:szCs w:val="22"/>
        </w:rPr>
        <w:t>Filed requests shall be held for a period of at least one year.</w:t>
      </w:r>
    </w:p>
    <w:p w:rsidR="00E0176D" w:rsidRPr="00642275" w:rsidRDefault="00E0176D" w:rsidP="00B71C2A">
      <w:pPr>
        <w:pStyle w:val="3inPar"/>
        <w:spacing w:line="240" w:lineRule="auto"/>
        <w:ind w:firstLine="0"/>
        <w:rPr>
          <w:rFonts w:ascii="Palatino Linotype" w:hAnsi="Palatino Linotype"/>
          <w:sz w:val="22"/>
          <w:szCs w:val="22"/>
          <w:u w:val="single"/>
        </w:rPr>
      </w:pPr>
    </w:p>
    <w:p w:rsidR="00724FD1"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724FD1" w:rsidRPr="00642275">
        <w:rPr>
          <w:rFonts w:ascii="Palatino Linotype" w:hAnsi="Palatino Linotype"/>
          <w:b/>
          <w:sz w:val="28"/>
          <w:szCs w:val="28"/>
        </w:rPr>
        <w:t>Responding to a Public Records Request</w:t>
      </w:r>
    </w:p>
    <w:p w:rsidR="00724FD1" w:rsidRPr="00642275" w:rsidRDefault="00724FD1" w:rsidP="00724FD1">
      <w:pPr>
        <w:pStyle w:val="3inPar"/>
        <w:spacing w:line="240" w:lineRule="auto"/>
        <w:ind w:firstLine="0"/>
        <w:rPr>
          <w:rFonts w:ascii="Palatino Linotype" w:hAnsi="Palatino Linotype"/>
          <w:sz w:val="22"/>
          <w:szCs w:val="22"/>
        </w:rPr>
      </w:pPr>
    </w:p>
    <w:p w:rsidR="00A971AA" w:rsidRPr="00642275" w:rsidRDefault="00A971AA" w:rsidP="00724FD1">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FOIA Coordinator shall first determine the scope of the public records request, which invo</w:t>
      </w:r>
      <w:r w:rsidR="00EC04C7" w:rsidRPr="00642275">
        <w:rPr>
          <w:rFonts w:ascii="Palatino Linotype" w:hAnsi="Palatino Linotype"/>
          <w:sz w:val="22"/>
          <w:szCs w:val="22"/>
        </w:rPr>
        <w:t>lves estimating the time required to search for, examine, separate/delete exempt information and/or copy the requested records</w:t>
      </w:r>
      <w:r w:rsidR="00820E99" w:rsidRPr="00642275">
        <w:rPr>
          <w:rFonts w:ascii="Palatino Linotype" w:hAnsi="Palatino Linotype"/>
          <w:sz w:val="22"/>
          <w:szCs w:val="22"/>
        </w:rPr>
        <w:t>.</w:t>
      </w:r>
      <w:r w:rsidRPr="00642275">
        <w:rPr>
          <w:rFonts w:ascii="Palatino Linotype" w:hAnsi="Palatino Linotype"/>
          <w:sz w:val="22"/>
          <w:szCs w:val="22"/>
        </w:rPr>
        <w:t xml:space="preserve"> </w:t>
      </w:r>
    </w:p>
    <w:p w:rsidR="00A971AA" w:rsidRPr="00642275" w:rsidRDefault="00A971AA" w:rsidP="00724FD1">
      <w:pPr>
        <w:pStyle w:val="3inPar"/>
        <w:spacing w:line="240" w:lineRule="auto"/>
        <w:ind w:firstLine="0"/>
        <w:rPr>
          <w:rFonts w:ascii="Palatino Linotype" w:hAnsi="Palatino Linotype"/>
          <w:sz w:val="22"/>
          <w:szCs w:val="22"/>
        </w:rPr>
      </w:pPr>
    </w:p>
    <w:p w:rsidR="00724FD1" w:rsidRPr="00642275" w:rsidRDefault="00724FD1" w:rsidP="00724FD1">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FOIA C</w:t>
      </w:r>
      <w:r w:rsidR="00F45CAC" w:rsidRPr="00642275">
        <w:rPr>
          <w:rFonts w:ascii="Palatino Linotype" w:hAnsi="Palatino Linotype"/>
          <w:sz w:val="22"/>
          <w:szCs w:val="22"/>
        </w:rPr>
        <w:t>oordinator shall</w:t>
      </w:r>
      <w:r w:rsidR="00A971AA" w:rsidRPr="00642275">
        <w:rPr>
          <w:rFonts w:ascii="Palatino Linotype" w:hAnsi="Palatino Linotype"/>
          <w:sz w:val="22"/>
          <w:szCs w:val="22"/>
        </w:rPr>
        <w:t xml:space="preserve"> then </w:t>
      </w:r>
      <w:r w:rsidR="00F45CAC" w:rsidRPr="00642275">
        <w:rPr>
          <w:rFonts w:ascii="Palatino Linotype" w:hAnsi="Palatino Linotype"/>
          <w:sz w:val="22"/>
          <w:szCs w:val="22"/>
        </w:rPr>
        <w:t>respond to a public records request</w:t>
      </w:r>
      <w:r w:rsidRPr="00642275">
        <w:rPr>
          <w:rFonts w:ascii="Palatino Linotype" w:hAnsi="Palatino Linotype"/>
          <w:sz w:val="22"/>
          <w:szCs w:val="22"/>
        </w:rPr>
        <w:t xml:space="preserve"> within five business days</w:t>
      </w:r>
      <w:r w:rsidR="00F45CAC" w:rsidRPr="00642275">
        <w:rPr>
          <w:rFonts w:ascii="Palatino Linotype" w:hAnsi="Palatino Linotype"/>
          <w:sz w:val="22"/>
          <w:szCs w:val="22"/>
        </w:rPr>
        <w:t xml:space="preserve"> </w:t>
      </w:r>
      <w:r w:rsidRPr="00642275">
        <w:rPr>
          <w:rFonts w:ascii="Palatino Linotype" w:hAnsi="Palatino Linotype"/>
          <w:sz w:val="22"/>
          <w:szCs w:val="22"/>
        </w:rPr>
        <w:t>unless</w:t>
      </w:r>
      <w:r w:rsidR="00F45CAC" w:rsidRPr="00642275">
        <w:rPr>
          <w:rFonts w:ascii="Palatino Linotype" w:hAnsi="Palatino Linotype"/>
          <w:sz w:val="22"/>
          <w:szCs w:val="22"/>
        </w:rPr>
        <w:t xml:space="preserve"> otherwise agreed to by the requestor in writing.</w:t>
      </w:r>
      <w:r w:rsidR="001E5717" w:rsidRPr="00642275">
        <w:rPr>
          <w:rFonts w:ascii="Palatino Linotype" w:hAnsi="Palatino Linotype"/>
          <w:sz w:val="22"/>
          <w:szCs w:val="22"/>
        </w:rPr>
        <w:t xml:space="preserve"> </w:t>
      </w:r>
      <w:r w:rsidRPr="00642275">
        <w:rPr>
          <w:rFonts w:ascii="Palatino Linotype" w:hAnsi="Palatino Linotype"/>
          <w:sz w:val="22"/>
          <w:szCs w:val="22"/>
        </w:rPr>
        <w:t>The receipt day</w:t>
      </w:r>
      <w:r w:rsidR="00F45CAC" w:rsidRPr="00642275">
        <w:rPr>
          <w:rFonts w:ascii="Palatino Linotype" w:hAnsi="Palatino Linotype"/>
          <w:sz w:val="22"/>
          <w:szCs w:val="22"/>
        </w:rPr>
        <w:t xml:space="preserve"> shall be counted as day zero.</w:t>
      </w:r>
    </w:p>
    <w:p w:rsidR="00724FD1" w:rsidRPr="00642275" w:rsidRDefault="00724FD1" w:rsidP="00724FD1">
      <w:pPr>
        <w:pStyle w:val="3inPar"/>
        <w:spacing w:line="240" w:lineRule="auto"/>
        <w:ind w:firstLine="0"/>
        <w:rPr>
          <w:rFonts w:ascii="Palatino Linotype" w:hAnsi="Palatino Linotype"/>
          <w:sz w:val="22"/>
          <w:szCs w:val="22"/>
        </w:rPr>
      </w:pPr>
    </w:p>
    <w:p w:rsidR="00724FD1" w:rsidRPr="00642275" w:rsidRDefault="00724FD1"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FOIA Coordinator’s response </w:t>
      </w:r>
      <w:r w:rsidR="00F45CAC" w:rsidRPr="00642275">
        <w:rPr>
          <w:rFonts w:ascii="Palatino Linotype" w:hAnsi="Palatino Linotype"/>
          <w:sz w:val="22"/>
          <w:szCs w:val="22"/>
        </w:rPr>
        <w:t>shall do one of the following:</w:t>
      </w:r>
    </w:p>
    <w:p w:rsidR="00724FD1" w:rsidRPr="00642275" w:rsidRDefault="00724FD1" w:rsidP="00B71C2A">
      <w:pPr>
        <w:pStyle w:val="3inPar"/>
        <w:spacing w:line="240" w:lineRule="auto"/>
        <w:ind w:firstLine="0"/>
        <w:rPr>
          <w:rFonts w:ascii="Palatino Linotype" w:hAnsi="Palatino Linotype"/>
          <w:sz w:val="22"/>
          <w:szCs w:val="22"/>
          <w:u w:val="single"/>
        </w:rPr>
      </w:pPr>
    </w:p>
    <w:p w:rsidR="00F45CAC" w:rsidRPr="00642275" w:rsidRDefault="00F45CAC" w:rsidP="00F45CAC">
      <w:pPr>
        <w:pStyle w:val="3inPar"/>
        <w:numPr>
          <w:ilvl w:val="0"/>
          <w:numId w:val="5"/>
        </w:numPr>
        <w:spacing w:line="240" w:lineRule="auto"/>
        <w:rPr>
          <w:rFonts w:ascii="Palatino Linotype" w:hAnsi="Palatino Linotype"/>
          <w:sz w:val="22"/>
          <w:szCs w:val="22"/>
          <w:u w:val="single"/>
        </w:rPr>
      </w:pPr>
      <w:r w:rsidRPr="00642275">
        <w:rPr>
          <w:rFonts w:ascii="Palatino Linotype" w:hAnsi="Palatino Linotype"/>
          <w:sz w:val="22"/>
          <w:szCs w:val="22"/>
        </w:rPr>
        <w:t>Grant the request.</w:t>
      </w:r>
    </w:p>
    <w:p w:rsidR="00F45CAC" w:rsidRPr="00642275" w:rsidRDefault="00F45CAC" w:rsidP="00F45CAC">
      <w:pPr>
        <w:pStyle w:val="3inPar"/>
        <w:numPr>
          <w:ilvl w:val="0"/>
          <w:numId w:val="5"/>
        </w:numPr>
        <w:spacing w:line="240" w:lineRule="auto"/>
        <w:rPr>
          <w:rFonts w:ascii="Palatino Linotype" w:hAnsi="Palatino Linotype"/>
          <w:sz w:val="22"/>
          <w:szCs w:val="22"/>
          <w:u w:val="single"/>
        </w:rPr>
      </w:pPr>
      <w:r w:rsidRPr="00642275">
        <w:rPr>
          <w:rFonts w:ascii="Palatino Linotype" w:hAnsi="Palatino Linotype"/>
          <w:sz w:val="22"/>
          <w:szCs w:val="22"/>
        </w:rPr>
        <w:t>Issue a written notice denying the request.</w:t>
      </w:r>
    </w:p>
    <w:p w:rsidR="00F45CAC" w:rsidRPr="00642275" w:rsidRDefault="00F45CAC" w:rsidP="00F45CAC">
      <w:pPr>
        <w:pStyle w:val="3inPar"/>
        <w:numPr>
          <w:ilvl w:val="0"/>
          <w:numId w:val="5"/>
        </w:numPr>
        <w:spacing w:line="240" w:lineRule="auto"/>
        <w:rPr>
          <w:rFonts w:ascii="Palatino Linotype" w:hAnsi="Palatino Linotype"/>
          <w:sz w:val="22"/>
          <w:szCs w:val="22"/>
          <w:u w:val="single"/>
        </w:rPr>
      </w:pPr>
      <w:r w:rsidRPr="00642275">
        <w:rPr>
          <w:rFonts w:ascii="Palatino Linotype" w:hAnsi="Palatino Linotype"/>
          <w:sz w:val="22"/>
          <w:szCs w:val="22"/>
        </w:rPr>
        <w:t>Grant the request in part and issue a written notice denying the request in part.</w:t>
      </w:r>
    </w:p>
    <w:p w:rsidR="00F45CAC" w:rsidRPr="00642275" w:rsidRDefault="00F45CAC" w:rsidP="00F45CAC">
      <w:pPr>
        <w:pStyle w:val="3inPar"/>
        <w:numPr>
          <w:ilvl w:val="0"/>
          <w:numId w:val="5"/>
        </w:numPr>
        <w:spacing w:line="240" w:lineRule="auto"/>
        <w:rPr>
          <w:rFonts w:ascii="Palatino Linotype" w:hAnsi="Palatino Linotype"/>
          <w:sz w:val="22"/>
          <w:szCs w:val="22"/>
          <w:u w:val="single"/>
        </w:rPr>
      </w:pPr>
      <w:r w:rsidRPr="00642275">
        <w:rPr>
          <w:rFonts w:ascii="Palatino Linotype" w:hAnsi="Palatino Linotype"/>
          <w:sz w:val="22"/>
          <w:szCs w:val="22"/>
        </w:rPr>
        <w:t xml:space="preserve">Issue a notice extending for not more than 10 business days the period </w:t>
      </w:r>
      <w:r w:rsidR="00DC4090" w:rsidRPr="00642275">
        <w:rPr>
          <w:rFonts w:ascii="Palatino Linotype" w:hAnsi="Palatino Linotype"/>
          <w:sz w:val="22"/>
          <w:szCs w:val="22"/>
        </w:rPr>
        <w:t xml:space="preserve">in </w:t>
      </w:r>
      <w:r w:rsidRPr="00642275">
        <w:rPr>
          <w:rFonts w:ascii="Palatino Linotype" w:hAnsi="Palatino Linotype"/>
          <w:sz w:val="22"/>
          <w:szCs w:val="22"/>
        </w:rPr>
        <w:t>which the District shall respond to the request.</w:t>
      </w:r>
    </w:p>
    <w:p w:rsidR="00D60ECA" w:rsidRPr="00642275" w:rsidRDefault="00D60ECA" w:rsidP="00F45CAC">
      <w:pPr>
        <w:pStyle w:val="3inPar"/>
        <w:numPr>
          <w:ilvl w:val="0"/>
          <w:numId w:val="5"/>
        </w:numPr>
        <w:spacing w:line="240" w:lineRule="auto"/>
        <w:rPr>
          <w:rFonts w:ascii="Palatino Linotype" w:hAnsi="Palatino Linotype"/>
          <w:sz w:val="22"/>
          <w:szCs w:val="22"/>
          <w:u w:val="single"/>
        </w:rPr>
      </w:pPr>
      <w:r w:rsidRPr="00642275">
        <w:rPr>
          <w:rFonts w:ascii="Palatino Linotype" w:hAnsi="Palatino Linotype"/>
          <w:sz w:val="22"/>
          <w:szCs w:val="22"/>
        </w:rPr>
        <w:t>Issue a written notice indicating that all or a portion of the requested information is available on the District’s website.</w:t>
      </w:r>
      <w:r w:rsidR="001E5717" w:rsidRPr="00642275">
        <w:rPr>
          <w:rFonts w:ascii="Palatino Linotype" w:hAnsi="Palatino Linotype"/>
          <w:sz w:val="22"/>
          <w:szCs w:val="22"/>
        </w:rPr>
        <w:t xml:space="preserve"> </w:t>
      </w:r>
    </w:p>
    <w:p w:rsidR="00F45CAC" w:rsidRPr="00642275" w:rsidRDefault="00F45CAC" w:rsidP="00B71C2A">
      <w:pPr>
        <w:pStyle w:val="3inPar"/>
        <w:spacing w:line="240" w:lineRule="auto"/>
        <w:ind w:firstLine="0"/>
        <w:rPr>
          <w:rFonts w:ascii="Palatino Linotype" w:hAnsi="Palatino Linotype"/>
          <w:sz w:val="22"/>
          <w:szCs w:val="22"/>
          <w:u w:val="single"/>
        </w:rPr>
      </w:pPr>
    </w:p>
    <w:p w:rsidR="00EC04C7" w:rsidRPr="00642275" w:rsidRDefault="00DC4090" w:rsidP="00EC04C7">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applicable, the </w:t>
      </w:r>
      <w:r w:rsidR="00EC04C7" w:rsidRPr="00642275">
        <w:rPr>
          <w:rFonts w:ascii="Palatino Linotype" w:hAnsi="Palatino Linotype"/>
          <w:sz w:val="22"/>
          <w:szCs w:val="22"/>
        </w:rPr>
        <w:t>FOIA Coordinator shall inform the person making the request of the estimated cost for processing the request.</w:t>
      </w:r>
      <w:r w:rsidR="001E5717" w:rsidRPr="00642275">
        <w:rPr>
          <w:rFonts w:ascii="Palatino Linotype" w:hAnsi="Palatino Linotype"/>
          <w:sz w:val="22"/>
          <w:szCs w:val="22"/>
        </w:rPr>
        <w:t xml:space="preserve"> </w:t>
      </w:r>
      <w:r w:rsidR="00EC04C7" w:rsidRPr="00642275">
        <w:rPr>
          <w:rFonts w:ascii="Palatino Linotype" w:hAnsi="Palatino Linotype"/>
          <w:sz w:val="22"/>
          <w:szCs w:val="22"/>
        </w:rPr>
        <w:t xml:space="preserve">If the estimated cost exceeds $50, the </w:t>
      </w:r>
      <w:r w:rsidRPr="00642275">
        <w:rPr>
          <w:rFonts w:ascii="Palatino Linotype" w:hAnsi="Palatino Linotype"/>
          <w:sz w:val="22"/>
          <w:szCs w:val="22"/>
        </w:rPr>
        <w:t xml:space="preserve">Coordinator </w:t>
      </w:r>
      <w:r w:rsidR="00EC04C7" w:rsidRPr="00642275">
        <w:rPr>
          <w:rFonts w:ascii="Palatino Linotype" w:hAnsi="Palatino Linotype"/>
          <w:sz w:val="22"/>
          <w:szCs w:val="22"/>
        </w:rPr>
        <w:t>shall require a good faith deposit of one</w:t>
      </w:r>
      <w:r w:rsidRPr="00642275">
        <w:rPr>
          <w:rFonts w:ascii="Palatino Linotype" w:hAnsi="Palatino Linotype"/>
          <w:sz w:val="22"/>
          <w:szCs w:val="22"/>
        </w:rPr>
        <w:t>-</w:t>
      </w:r>
      <w:r w:rsidR="00EC04C7" w:rsidRPr="00642275">
        <w:rPr>
          <w:rFonts w:ascii="Palatino Linotype" w:hAnsi="Palatino Linotype"/>
          <w:sz w:val="22"/>
          <w:szCs w:val="22"/>
        </w:rPr>
        <w:t>half of the estimated fee before processing the request.</w:t>
      </w:r>
      <w:r w:rsidR="007F7C00" w:rsidRPr="00642275">
        <w:rPr>
          <w:rFonts w:ascii="Palatino Linotype" w:hAnsi="Palatino Linotype"/>
          <w:sz w:val="22"/>
          <w:szCs w:val="22"/>
        </w:rPr>
        <w:t xml:space="preserve"> (See Fee Deposits</w:t>
      </w:r>
      <w:r w:rsidRPr="00642275">
        <w:rPr>
          <w:rFonts w:ascii="Palatino Linotype" w:hAnsi="Palatino Linotype"/>
          <w:sz w:val="22"/>
          <w:szCs w:val="22"/>
        </w:rPr>
        <w:t xml:space="preserve"> on page </w:t>
      </w:r>
      <w:r w:rsidR="003E3105" w:rsidRPr="00642275">
        <w:rPr>
          <w:rFonts w:ascii="Palatino Linotype" w:hAnsi="Palatino Linotype"/>
          <w:sz w:val="22"/>
          <w:szCs w:val="22"/>
        </w:rPr>
        <w:t>22</w:t>
      </w:r>
      <w:r w:rsidRPr="00642275">
        <w:rPr>
          <w:rFonts w:ascii="Palatino Linotype" w:hAnsi="Palatino Linotype"/>
          <w:sz w:val="22"/>
          <w:szCs w:val="22"/>
        </w:rPr>
        <w:t>.</w:t>
      </w:r>
      <w:r w:rsidR="007F7C00" w:rsidRPr="00642275">
        <w:rPr>
          <w:rFonts w:ascii="Palatino Linotype" w:hAnsi="Palatino Linotype"/>
          <w:sz w:val="22"/>
          <w:szCs w:val="22"/>
        </w:rPr>
        <w:t>)</w:t>
      </w:r>
    </w:p>
    <w:p w:rsidR="00820E99" w:rsidRPr="00642275" w:rsidRDefault="00820E99" w:rsidP="00820E99">
      <w:pPr>
        <w:pStyle w:val="3inPar"/>
        <w:spacing w:line="240" w:lineRule="auto"/>
        <w:ind w:firstLine="0"/>
        <w:rPr>
          <w:rFonts w:ascii="Palatino Linotype" w:hAnsi="Palatino Linotype"/>
          <w:sz w:val="22"/>
          <w:szCs w:val="22"/>
        </w:rPr>
      </w:pPr>
    </w:p>
    <w:p w:rsidR="00820E99" w:rsidRPr="00642275" w:rsidRDefault="00820E99" w:rsidP="00820E99">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District plans to charge a fee in response to a public records request, the FOIA Coordinator shall issue a detailed fee itemization to the requestor and require that payment be made in full for the allowable fees associated with granting the request before the requested information is delivered. </w:t>
      </w:r>
    </w:p>
    <w:p w:rsidR="00A971AA" w:rsidRPr="00642275" w:rsidRDefault="00A971AA" w:rsidP="00B71C2A">
      <w:pPr>
        <w:pStyle w:val="3inPar"/>
        <w:spacing w:line="240" w:lineRule="auto"/>
        <w:ind w:firstLine="0"/>
        <w:rPr>
          <w:rFonts w:ascii="Palatino Linotype" w:hAnsi="Palatino Linotype"/>
          <w:sz w:val="22"/>
          <w:szCs w:val="22"/>
          <w:u w:val="single"/>
        </w:rPr>
      </w:pPr>
    </w:p>
    <w:p w:rsidR="007F7C00" w:rsidRPr="00642275" w:rsidRDefault="007F7C00" w:rsidP="007F7C00">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Copies of the procedures</w:t>
      </w:r>
      <w:r w:rsidR="00DC4090" w:rsidRPr="00642275">
        <w:rPr>
          <w:rFonts w:ascii="Palatino Linotype" w:hAnsi="Palatino Linotype"/>
          <w:sz w:val="22"/>
          <w:szCs w:val="22"/>
        </w:rPr>
        <w:t>,</w:t>
      </w:r>
      <w:r w:rsidRPr="00642275">
        <w:rPr>
          <w:rFonts w:ascii="Palatino Linotype" w:hAnsi="Palatino Linotype"/>
          <w:sz w:val="22"/>
          <w:szCs w:val="22"/>
        </w:rPr>
        <w:t xml:space="preserve"> guidelines and public summary shall be included with every written response to a public records request. This requirement may be satisfied by providing the requestor with the website link to the documents in lieu of providing paper copies in the response. The documents are available on the District’s website at</w:t>
      </w:r>
      <w:r w:rsidR="00DC4090" w:rsidRPr="00642275">
        <w:rPr>
          <w:rFonts w:ascii="Palatino Linotype" w:hAnsi="Palatino Linotype"/>
          <w:sz w:val="22"/>
          <w:szCs w:val="22"/>
        </w:rPr>
        <w:t xml:space="preserve"> </w:t>
      </w:r>
      <w:r w:rsidR="00BC0C7B" w:rsidRPr="00642275">
        <w:rPr>
          <w:rFonts w:ascii="Palatino Linotype" w:hAnsi="Palatino Linotype"/>
          <w:sz w:val="22"/>
          <w:szCs w:val="22"/>
        </w:rPr>
        <w:t>www.pontiac.k12.mi.us</w:t>
      </w:r>
      <w:r w:rsidRPr="00642275">
        <w:rPr>
          <w:rFonts w:ascii="Palatino Linotype" w:hAnsi="Palatino Linotype"/>
          <w:sz w:val="22"/>
          <w:szCs w:val="22"/>
        </w:rPr>
        <w:t>.</w:t>
      </w:r>
    </w:p>
    <w:p w:rsidR="007F7C00" w:rsidRPr="00642275" w:rsidRDefault="007F7C00" w:rsidP="00B71C2A">
      <w:pPr>
        <w:pStyle w:val="3inPar"/>
        <w:spacing w:line="240" w:lineRule="auto"/>
        <w:ind w:firstLine="0"/>
        <w:rPr>
          <w:rFonts w:ascii="Palatino Linotype" w:hAnsi="Palatino Linotype"/>
          <w:sz w:val="22"/>
          <w:szCs w:val="22"/>
          <w:u w:val="single"/>
        </w:rPr>
      </w:pPr>
    </w:p>
    <w:p w:rsidR="00CB2FD6" w:rsidRPr="00642275" w:rsidRDefault="00516C71" w:rsidP="00B71C2A">
      <w:pPr>
        <w:pStyle w:val="3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Late Responses.</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If the District does not respond to a written request in a timely manner as required by FOIA</w:t>
      </w:r>
      <w:r w:rsidR="00AA0A81" w:rsidRPr="00642275">
        <w:rPr>
          <w:rFonts w:ascii="Palatino Linotype" w:hAnsi="Palatino Linotype"/>
          <w:sz w:val="22"/>
          <w:szCs w:val="22"/>
        </w:rPr>
        <w:t>, the fees for labor costs may</w:t>
      </w:r>
      <w:r w:rsidRPr="00642275">
        <w:rPr>
          <w:rFonts w:ascii="Palatino Linotype" w:hAnsi="Palatino Linotype"/>
          <w:sz w:val="22"/>
          <w:szCs w:val="22"/>
        </w:rPr>
        <w:t xml:space="preserve"> be reduced by five percent for each day the District exceeds the time permitted under FOIA for a response to a public records request, with a maximum 50 percent reduction.</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The reduction </w:t>
      </w:r>
      <w:r w:rsidR="00AA0A81" w:rsidRPr="00642275">
        <w:rPr>
          <w:rFonts w:ascii="Palatino Linotype" w:hAnsi="Palatino Linotype"/>
          <w:sz w:val="22"/>
          <w:szCs w:val="22"/>
        </w:rPr>
        <w:t>shall apply if the late response was willful and intentional and the written request included language that conveyed a response for information within the first 250 words of the body of a letter, facsimile</w:t>
      </w:r>
      <w:r w:rsidR="00DC4090" w:rsidRPr="00642275">
        <w:rPr>
          <w:rFonts w:ascii="Palatino Linotype" w:hAnsi="Palatino Linotype"/>
          <w:sz w:val="22"/>
          <w:szCs w:val="22"/>
        </w:rPr>
        <w:t xml:space="preserve"> or</w:t>
      </w:r>
      <w:r w:rsidR="00AA0A81" w:rsidRPr="00642275">
        <w:rPr>
          <w:rFonts w:ascii="Palatino Linotype" w:hAnsi="Palatino Linotype"/>
          <w:sz w:val="22"/>
          <w:szCs w:val="22"/>
        </w:rPr>
        <w:t xml:space="preserve"> electronic mail attachment, or specifically included the words, characters or abbreviations for “freedom of information</w:t>
      </w:r>
      <w:r w:rsidR="00DC4090" w:rsidRPr="00642275">
        <w:rPr>
          <w:rFonts w:ascii="Palatino Linotype" w:hAnsi="Palatino Linotype"/>
          <w:sz w:val="22"/>
          <w:szCs w:val="22"/>
        </w:rPr>
        <w:t>,</w:t>
      </w:r>
      <w:r w:rsidR="00AA0A81" w:rsidRPr="00642275">
        <w:rPr>
          <w:rFonts w:ascii="Palatino Linotype" w:hAnsi="Palatino Linotype"/>
          <w:sz w:val="22"/>
          <w:szCs w:val="22"/>
        </w:rPr>
        <w:t>” “information</w:t>
      </w:r>
      <w:r w:rsidR="00DC4090" w:rsidRPr="00642275">
        <w:rPr>
          <w:rFonts w:ascii="Palatino Linotype" w:hAnsi="Palatino Linotype"/>
          <w:sz w:val="22"/>
          <w:szCs w:val="22"/>
        </w:rPr>
        <w:t>,</w:t>
      </w:r>
      <w:r w:rsidR="00AA0A81" w:rsidRPr="00642275">
        <w:rPr>
          <w:rFonts w:ascii="Palatino Linotype" w:hAnsi="Palatino Linotype"/>
          <w:sz w:val="22"/>
          <w:szCs w:val="22"/>
        </w:rPr>
        <w:t>” “FOIA</w:t>
      </w:r>
      <w:r w:rsidR="00DC4090" w:rsidRPr="00642275">
        <w:rPr>
          <w:rFonts w:ascii="Palatino Linotype" w:hAnsi="Palatino Linotype"/>
          <w:sz w:val="22"/>
          <w:szCs w:val="22"/>
        </w:rPr>
        <w:t>,</w:t>
      </w:r>
      <w:r w:rsidR="00AA0A81" w:rsidRPr="00642275">
        <w:rPr>
          <w:rFonts w:ascii="Palatino Linotype" w:hAnsi="Palatino Linotype"/>
          <w:sz w:val="22"/>
          <w:szCs w:val="22"/>
        </w:rPr>
        <w:t xml:space="preserve">” “copy” or a recognizable misspelling of such, or appropriate legal code reference for this act, </w:t>
      </w:r>
      <w:r w:rsidR="00AD48E7" w:rsidRPr="00642275">
        <w:rPr>
          <w:rFonts w:ascii="Palatino Linotype" w:hAnsi="Palatino Linotype"/>
          <w:sz w:val="22"/>
          <w:szCs w:val="22"/>
        </w:rPr>
        <w:t>on the front of an envelope , or in the subject line of an electronic mail, letter or facsimile cover page.</w:t>
      </w:r>
      <w:r w:rsidR="001E5717" w:rsidRPr="00642275">
        <w:rPr>
          <w:rFonts w:ascii="Palatino Linotype" w:hAnsi="Palatino Linotype"/>
          <w:sz w:val="22"/>
          <w:szCs w:val="22"/>
        </w:rPr>
        <w:t xml:space="preserve"> </w:t>
      </w:r>
    </w:p>
    <w:p w:rsidR="00516C71" w:rsidRPr="00642275" w:rsidRDefault="00516C71" w:rsidP="00B71C2A">
      <w:pPr>
        <w:pStyle w:val="3inPar"/>
        <w:spacing w:line="240" w:lineRule="auto"/>
        <w:ind w:firstLine="0"/>
        <w:rPr>
          <w:rFonts w:ascii="Palatino Linotype" w:hAnsi="Palatino Linotype"/>
          <w:sz w:val="22"/>
          <w:szCs w:val="22"/>
        </w:rPr>
      </w:pPr>
    </w:p>
    <w:p w:rsidR="00516C71" w:rsidRPr="00642275" w:rsidRDefault="00AD48E7"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reduction shall be noted on the detailed fee itemization.</w:t>
      </w:r>
      <w:r w:rsidR="001E5717" w:rsidRPr="00642275">
        <w:rPr>
          <w:rFonts w:ascii="Palatino Linotype" w:hAnsi="Palatino Linotype"/>
          <w:sz w:val="22"/>
          <w:szCs w:val="22"/>
        </w:rPr>
        <w:t xml:space="preserve"> </w:t>
      </w:r>
    </w:p>
    <w:p w:rsidR="00CB2FD6" w:rsidRPr="00642275" w:rsidRDefault="00CB2FD6" w:rsidP="00B71C2A">
      <w:pPr>
        <w:pStyle w:val="3inPar"/>
        <w:spacing w:line="240" w:lineRule="auto"/>
        <w:ind w:firstLine="0"/>
        <w:rPr>
          <w:rFonts w:ascii="Palatino Linotype" w:hAnsi="Palatino Linotype"/>
          <w:sz w:val="22"/>
          <w:szCs w:val="22"/>
          <w:u w:val="single"/>
        </w:rPr>
      </w:pPr>
    </w:p>
    <w:p w:rsidR="00C7236C"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C7236C" w:rsidRPr="00642275">
        <w:rPr>
          <w:rFonts w:ascii="Palatino Linotype" w:hAnsi="Palatino Linotype"/>
          <w:b/>
          <w:sz w:val="28"/>
          <w:szCs w:val="28"/>
        </w:rPr>
        <w:t>Receipt Date</w:t>
      </w:r>
    </w:p>
    <w:p w:rsidR="00C7236C" w:rsidRPr="00642275" w:rsidRDefault="00C7236C" w:rsidP="00B71C2A">
      <w:pPr>
        <w:pStyle w:val="3inPar"/>
        <w:spacing w:line="240" w:lineRule="auto"/>
        <w:ind w:firstLine="0"/>
        <w:rPr>
          <w:rFonts w:ascii="Palatino Linotype" w:hAnsi="Palatino Linotype"/>
          <w:sz w:val="22"/>
          <w:szCs w:val="22"/>
          <w:u w:val="single"/>
        </w:rPr>
      </w:pPr>
    </w:p>
    <w:p w:rsidR="00F66368" w:rsidRPr="00642275" w:rsidRDefault="007914EB"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Receipt date for electronically transmitted requests is the business day after the electronic transmission is made.</w:t>
      </w:r>
      <w:r w:rsidR="001E5717" w:rsidRPr="00642275">
        <w:rPr>
          <w:rFonts w:ascii="Palatino Linotype" w:hAnsi="Palatino Linotype"/>
          <w:sz w:val="22"/>
          <w:szCs w:val="22"/>
        </w:rPr>
        <w:t xml:space="preserve"> </w:t>
      </w:r>
      <w:r w:rsidR="00F66368" w:rsidRPr="00642275">
        <w:rPr>
          <w:rFonts w:ascii="Palatino Linotype" w:hAnsi="Palatino Linotype"/>
          <w:sz w:val="22"/>
          <w:szCs w:val="22"/>
        </w:rPr>
        <w:t>If a written request is sent by electronic mail and delivered to the District’s spam or junk</w:t>
      </w:r>
      <w:r w:rsidR="00DC4090" w:rsidRPr="00642275">
        <w:rPr>
          <w:rFonts w:ascii="Palatino Linotype" w:hAnsi="Palatino Linotype"/>
          <w:sz w:val="22"/>
          <w:szCs w:val="22"/>
        </w:rPr>
        <w:t xml:space="preserve"> </w:t>
      </w:r>
      <w:r w:rsidR="00F66368" w:rsidRPr="00642275">
        <w:rPr>
          <w:rFonts w:ascii="Palatino Linotype" w:hAnsi="Palatino Linotype"/>
          <w:sz w:val="22"/>
          <w:szCs w:val="22"/>
        </w:rPr>
        <w:t>mail folder, the request is not received until one day after the District first becomes aware of the written request.</w:t>
      </w:r>
      <w:r w:rsidR="001E5717" w:rsidRPr="00642275">
        <w:rPr>
          <w:rFonts w:ascii="Palatino Linotype" w:hAnsi="Palatino Linotype"/>
          <w:sz w:val="22"/>
          <w:szCs w:val="22"/>
        </w:rPr>
        <w:t xml:space="preserve"> </w:t>
      </w:r>
      <w:r w:rsidR="00F66368" w:rsidRPr="00642275">
        <w:rPr>
          <w:rFonts w:ascii="Palatino Linotype" w:hAnsi="Palatino Linotype"/>
          <w:sz w:val="22"/>
          <w:szCs w:val="22"/>
        </w:rPr>
        <w:t>The District shall note in its records both the time a written request is delivered to its spam or junk</w:t>
      </w:r>
      <w:r w:rsidR="00DC4090" w:rsidRPr="00642275">
        <w:rPr>
          <w:rFonts w:ascii="Palatino Linotype" w:hAnsi="Palatino Linotype"/>
          <w:sz w:val="22"/>
          <w:szCs w:val="22"/>
        </w:rPr>
        <w:t xml:space="preserve"> </w:t>
      </w:r>
      <w:r w:rsidR="00F66368" w:rsidRPr="00642275">
        <w:rPr>
          <w:rFonts w:ascii="Palatino Linotype" w:hAnsi="Palatino Linotype"/>
          <w:sz w:val="22"/>
          <w:szCs w:val="22"/>
        </w:rPr>
        <w:t>mail folder and the time the District first becomes aware of that request.</w:t>
      </w:r>
      <w:r w:rsidR="001E5717" w:rsidRPr="00642275">
        <w:rPr>
          <w:rFonts w:ascii="Palatino Linotype" w:hAnsi="Palatino Linotype"/>
          <w:sz w:val="22"/>
          <w:szCs w:val="22"/>
        </w:rPr>
        <w:t xml:space="preserve"> </w:t>
      </w:r>
      <w:r w:rsidR="00E70D95" w:rsidRPr="00642275">
        <w:rPr>
          <w:rFonts w:ascii="Palatino Linotype" w:hAnsi="Palatino Linotype"/>
          <w:sz w:val="22"/>
          <w:szCs w:val="22"/>
        </w:rPr>
        <w:t>The FOIA Coordinator shall review District spam and junk</w:t>
      </w:r>
      <w:r w:rsidR="00DC4090" w:rsidRPr="00642275">
        <w:rPr>
          <w:rFonts w:ascii="Palatino Linotype" w:hAnsi="Palatino Linotype"/>
          <w:sz w:val="22"/>
          <w:szCs w:val="22"/>
        </w:rPr>
        <w:t xml:space="preserve"> </w:t>
      </w:r>
      <w:r w:rsidR="00E70D95" w:rsidRPr="00642275">
        <w:rPr>
          <w:rFonts w:ascii="Palatino Linotype" w:hAnsi="Palatino Linotype"/>
          <w:sz w:val="22"/>
          <w:szCs w:val="22"/>
        </w:rPr>
        <w:t>mail folders on a monthly basis.</w:t>
      </w:r>
      <w:r w:rsidR="001E5717" w:rsidRPr="00642275">
        <w:rPr>
          <w:rFonts w:ascii="Palatino Linotype" w:hAnsi="Palatino Linotype"/>
          <w:sz w:val="22"/>
          <w:szCs w:val="22"/>
        </w:rPr>
        <w:t xml:space="preserve"> </w:t>
      </w:r>
    </w:p>
    <w:p w:rsidR="00F66368" w:rsidRPr="00642275" w:rsidRDefault="00F66368" w:rsidP="00B71C2A">
      <w:pPr>
        <w:pStyle w:val="3inPar"/>
        <w:spacing w:line="240" w:lineRule="auto"/>
        <w:ind w:firstLine="0"/>
        <w:rPr>
          <w:rFonts w:ascii="Palatino Linotype" w:hAnsi="Palatino Linotype"/>
          <w:sz w:val="22"/>
          <w:szCs w:val="22"/>
        </w:rPr>
      </w:pPr>
    </w:p>
    <w:p w:rsidR="00C7236C" w:rsidRPr="00642275" w:rsidRDefault="007914EB"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For all other requests, receipt date is the day the request is received anywhere with</w:t>
      </w:r>
      <w:r w:rsidR="00820E99" w:rsidRPr="00642275">
        <w:rPr>
          <w:rFonts w:ascii="Palatino Linotype" w:hAnsi="Palatino Linotype"/>
          <w:sz w:val="22"/>
          <w:szCs w:val="22"/>
        </w:rPr>
        <w:t>in</w:t>
      </w:r>
      <w:r w:rsidRPr="00642275">
        <w:rPr>
          <w:rFonts w:ascii="Palatino Linotype" w:hAnsi="Palatino Linotype"/>
          <w:sz w:val="22"/>
          <w:szCs w:val="22"/>
        </w:rPr>
        <w:t xml:space="preserve"> the District.</w:t>
      </w:r>
    </w:p>
    <w:p w:rsidR="00C7236C" w:rsidRPr="00642275" w:rsidRDefault="00C7236C" w:rsidP="00B71C2A">
      <w:pPr>
        <w:pStyle w:val="3inPar"/>
        <w:spacing w:line="240" w:lineRule="auto"/>
        <w:ind w:firstLine="0"/>
        <w:rPr>
          <w:rFonts w:ascii="Palatino Linotype" w:hAnsi="Palatino Linotype"/>
          <w:sz w:val="22"/>
          <w:szCs w:val="22"/>
          <w:u w:val="single"/>
        </w:rPr>
      </w:pPr>
    </w:p>
    <w:p w:rsidR="00E0176D"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E0176D" w:rsidRPr="00642275">
        <w:rPr>
          <w:rFonts w:ascii="Palatino Linotype" w:hAnsi="Palatino Linotype"/>
          <w:b/>
          <w:sz w:val="28"/>
          <w:szCs w:val="28"/>
        </w:rPr>
        <w:t>Extensions</w:t>
      </w:r>
    </w:p>
    <w:p w:rsidR="00E0176D" w:rsidRPr="00642275" w:rsidRDefault="00E0176D" w:rsidP="00B71C2A">
      <w:pPr>
        <w:pStyle w:val="3inPar"/>
        <w:spacing w:line="240" w:lineRule="auto"/>
        <w:ind w:firstLine="0"/>
        <w:rPr>
          <w:rFonts w:ascii="Palatino Linotype" w:hAnsi="Palatino Linotype"/>
          <w:sz w:val="22"/>
          <w:szCs w:val="22"/>
          <w:u w:val="single"/>
        </w:rPr>
      </w:pPr>
    </w:p>
    <w:p w:rsidR="00E0176D" w:rsidRPr="00642275" w:rsidRDefault="00E0176D" w:rsidP="00E0176D">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With respect to records </w:t>
      </w:r>
      <w:r w:rsidR="00DC4090" w:rsidRPr="00642275">
        <w:rPr>
          <w:rFonts w:ascii="Palatino Linotype" w:hAnsi="Palatino Linotype"/>
          <w:sz w:val="22"/>
          <w:szCs w:val="22"/>
        </w:rPr>
        <w:t xml:space="preserve">that </w:t>
      </w:r>
      <w:r w:rsidRPr="00642275">
        <w:rPr>
          <w:rFonts w:ascii="Palatino Linotype" w:hAnsi="Palatino Linotype"/>
          <w:sz w:val="22"/>
          <w:szCs w:val="22"/>
        </w:rPr>
        <w:t>are determined not to be available or when there needs to be a delay in responding to the request</w:t>
      </w:r>
      <w:r w:rsidR="00820E99" w:rsidRPr="00642275">
        <w:rPr>
          <w:rFonts w:ascii="Palatino Linotype" w:hAnsi="Palatino Linotype"/>
          <w:sz w:val="22"/>
          <w:szCs w:val="22"/>
        </w:rPr>
        <w:t xml:space="preserve"> because of unusual circumstances</w:t>
      </w:r>
      <w:r w:rsidRPr="00642275">
        <w:rPr>
          <w:rFonts w:ascii="Palatino Linotype" w:hAnsi="Palatino Linotype"/>
          <w:sz w:val="22"/>
          <w:szCs w:val="22"/>
        </w:rPr>
        <w:t>, the FOIA Coordinator will document the reason in a response t</w:t>
      </w:r>
      <w:r w:rsidR="00894F4A" w:rsidRPr="00642275">
        <w:rPr>
          <w:rFonts w:ascii="Palatino Linotype" w:hAnsi="Palatino Linotype"/>
          <w:sz w:val="22"/>
          <w:szCs w:val="22"/>
        </w:rPr>
        <w:t>hat will be sent to the requesto</w:t>
      </w:r>
      <w:r w:rsidRPr="00642275">
        <w:rPr>
          <w:rFonts w:ascii="Palatino Linotype" w:hAnsi="Palatino Linotype"/>
          <w:sz w:val="22"/>
          <w:szCs w:val="22"/>
        </w:rPr>
        <w:t>r as soon as possible.</w:t>
      </w:r>
      <w:r w:rsidR="001E5717" w:rsidRPr="00642275">
        <w:rPr>
          <w:rFonts w:ascii="Palatino Linotype" w:hAnsi="Palatino Linotype"/>
          <w:sz w:val="22"/>
          <w:szCs w:val="22"/>
        </w:rPr>
        <w:t xml:space="preserve"> </w:t>
      </w:r>
      <w:r w:rsidRPr="00642275">
        <w:rPr>
          <w:rFonts w:ascii="Palatino Linotype" w:hAnsi="Palatino Linotype"/>
          <w:sz w:val="22"/>
          <w:szCs w:val="22"/>
        </w:rPr>
        <w:t>The District may extend the time responding to a FOIA request by no more than 10 business days.</w:t>
      </w:r>
      <w:r w:rsidR="001E5717" w:rsidRPr="00642275">
        <w:rPr>
          <w:rFonts w:ascii="Palatino Linotype" w:hAnsi="Palatino Linotype"/>
          <w:sz w:val="22"/>
          <w:szCs w:val="22"/>
        </w:rPr>
        <w:t xml:space="preserve"> </w:t>
      </w:r>
      <w:r w:rsidRPr="00642275">
        <w:rPr>
          <w:rFonts w:ascii="Palatino Linotype" w:hAnsi="Palatino Linotype"/>
          <w:sz w:val="22"/>
          <w:szCs w:val="22"/>
        </w:rPr>
        <w:t>The response period, including the extension, must total no more than 15 business days from the receipt date.</w:t>
      </w:r>
    </w:p>
    <w:p w:rsidR="00E0176D" w:rsidRPr="00642275" w:rsidRDefault="00E0176D" w:rsidP="00E0176D">
      <w:pPr>
        <w:pStyle w:val="3inPar"/>
        <w:spacing w:line="240" w:lineRule="auto"/>
        <w:ind w:firstLine="0"/>
        <w:rPr>
          <w:rFonts w:ascii="Palatino Linotype" w:hAnsi="Palatino Linotype"/>
          <w:sz w:val="22"/>
          <w:szCs w:val="22"/>
        </w:rPr>
      </w:pPr>
    </w:p>
    <w:p w:rsidR="00E0176D" w:rsidRPr="00642275" w:rsidRDefault="00E0176D"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Reasons for the extension may include, but are not limited to:</w:t>
      </w:r>
    </w:p>
    <w:p w:rsidR="00E0176D" w:rsidRPr="00642275" w:rsidRDefault="00E0176D" w:rsidP="00B71C2A">
      <w:pPr>
        <w:pStyle w:val="3inPar"/>
        <w:spacing w:line="240" w:lineRule="auto"/>
        <w:ind w:firstLine="0"/>
        <w:rPr>
          <w:rFonts w:ascii="Palatino Linotype" w:hAnsi="Palatino Linotype"/>
          <w:sz w:val="22"/>
          <w:szCs w:val="22"/>
        </w:rPr>
      </w:pPr>
    </w:p>
    <w:p w:rsidR="00E0176D" w:rsidRPr="00642275" w:rsidRDefault="00E0176D" w:rsidP="00E0176D">
      <w:pPr>
        <w:pStyle w:val="3inPar"/>
        <w:numPr>
          <w:ilvl w:val="0"/>
          <w:numId w:val="2"/>
        </w:numPr>
        <w:spacing w:line="240" w:lineRule="auto"/>
        <w:rPr>
          <w:rFonts w:ascii="Palatino Linotype" w:hAnsi="Palatino Linotype"/>
          <w:sz w:val="22"/>
          <w:szCs w:val="22"/>
        </w:rPr>
      </w:pPr>
      <w:r w:rsidRPr="00642275">
        <w:rPr>
          <w:rFonts w:ascii="Palatino Linotype" w:hAnsi="Palatino Linotype"/>
          <w:sz w:val="22"/>
          <w:szCs w:val="22"/>
        </w:rPr>
        <w:t>Records are at another location.</w:t>
      </w:r>
    </w:p>
    <w:p w:rsidR="00E0176D" w:rsidRPr="00642275" w:rsidRDefault="00E0176D" w:rsidP="00E0176D">
      <w:pPr>
        <w:pStyle w:val="3inPar"/>
        <w:numPr>
          <w:ilvl w:val="0"/>
          <w:numId w:val="2"/>
        </w:numPr>
        <w:spacing w:line="240" w:lineRule="auto"/>
        <w:rPr>
          <w:rFonts w:ascii="Palatino Linotype" w:hAnsi="Palatino Linotype"/>
          <w:sz w:val="22"/>
          <w:szCs w:val="22"/>
        </w:rPr>
      </w:pPr>
      <w:r w:rsidRPr="00642275">
        <w:rPr>
          <w:rFonts w:ascii="Palatino Linotype" w:hAnsi="Palatino Linotype"/>
          <w:sz w:val="22"/>
          <w:szCs w:val="22"/>
        </w:rPr>
        <w:t>Need to locate and review a large number of records.</w:t>
      </w:r>
    </w:p>
    <w:p w:rsidR="00E0176D" w:rsidRPr="00642275" w:rsidRDefault="00E0176D" w:rsidP="00E0176D">
      <w:pPr>
        <w:pStyle w:val="3inPar"/>
        <w:numPr>
          <w:ilvl w:val="0"/>
          <w:numId w:val="2"/>
        </w:numPr>
        <w:spacing w:line="240" w:lineRule="auto"/>
        <w:rPr>
          <w:rFonts w:ascii="Palatino Linotype" w:hAnsi="Palatino Linotype"/>
          <w:sz w:val="22"/>
          <w:szCs w:val="22"/>
        </w:rPr>
      </w:pPr>
      <w:r w:rsidRPr="00642275">
        <w:rPr>
          <w:rFonts w:ascii="Palatino Linotype" w:hAnsi="Palatino Linotype"/>
          <w:sz w:val="22"/>
          <w:szCs w:val="22"/>
        </w:rPr>
        <w:t>Complexity of the request requires additional time for an adequate response.</w:t>
      </w:r>
    </w:p>
    <w:p w:rsidR="00E0176D" w:rsidRPr="00642275" w:rsidRDefault="00E0176D" w:rsidP="00B71C2A">
      <w:pPr>
        <w:pStyle w:val="3inPar"/>
        <w:spacing w:line="240" w:lineRule="auto"/>
        <w:ind w:firstLine="0"/>
        <w:rPr>
          <w:rFonts w:ascii="Palatino Linotype" w:hAnsi="Palatino Linotype"/>
          <w:sz w:val="22"/>
          <w:szCs w:val="22"/>
          <w:u w:val="single"/>
        </w:rPr>
      </w:pPr>
    </w:p>
    <w:p w:rsidR="00E0176D" w:rsidRPr="00642275" w:rsidRDefault="00E0176D"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An extension response will be issued by the FOIA Coordinator within the original five</w:t>
      </w:r>
      <w:r w:rsidR="007C7CE4" w:rsidRPr="00642275">
        <w:rPr>
          <w:rFonts w:ascii="Palatino Linotype" w:hAnsi="Palatino Linotype"/>
          <w:sz w:val="22"/>
          <w:szCs w:val="22"/>
        </w:rPr>
        <w:t>-</w:t>
      </w:r>
      <w:r w:rsidRPr="00642275">
        <w:rPr>
          <w:rFonts w:ascii="Palatino Linotype" w:hAnsi="Palatino Linotype"/>
          <w:sz w:val="22"/>
          <w:szCs w:val="22"/>
        </w:rPr>
        <w:t xml:space="preserve">day response period and </w:t>
      </w:r>
      <w:r w:rsidR="00890A1A" w:rsidRPr="00642275">
        <w:rPr>
          <w:rFonts w:ascii="Palatino Linotype" w:hAnsi="Palatino Linotype"/>
          <w:sz w:val="22"/>
          <w:szCs w:val="22"/>
        </w:rPr>
        <w:t>will include the following information:</w:t>
      </w:r>
    </w:p>
    <w:p w:rsidR="00E0176D" w:rsidRPr="00642275" w:rsidRDefault="00E0176D" w:rsidP="00B71C2A">
      <w:pPr>
        <w:pStyle w:val="3inPar"/>
        <w:spacing w:line="240" w:lineRule="auto"/>
        <w:ind w:firstLine="0"/>
        <w:rPr>
          <w:rFonts w:ascii="Palatino Linotype" w:hAnsi="Palatino Linotype"/>
          <w:sz w:val="22"/>
          <w:szCs w:val="22"/>
          <w:u w:val="single"/>
        </w:rPr>
      </w:pPr>
    </w:p>
    <w:p w:rsidR="00890A1A" w:rsidRPr="00642275" w:rsidRDefault="00890A1A" w:rsidP="00890A1A">
      <w:pPr>
        <w:pStyle w:val="3inPar"/>
        <w:numPr>
          <w:ilvl w:val="0"/>
          <w:numId w:val="3"/>
        </w:numPr>
        <w:spacing w:line="240" w:lineRule="auto"/>
        <w:rPr>
          <w:rFonts w:ascii="Palatino Linotype" w:hAnsi="Palatino Linotype"/>
          <w:sz w:val="22"/>
          <w:szCs w:val="22"/>
          <w:u w:val="single"/>
        </w:rPr>
      </w:pPr>
      <w:r w:rsidRPr="00642275">
        <w:rPr>
          <w:rFonts w:ascii="Palatino Linotype" w:hAnsi="Palatino Linotype"/>
          <w:sz w:val="22"/>
          <w:szCs w:val="22"/>
        </w:rPr>
        <w:t>Date the request was received by the District.</w:t>
      </w:r>
    </w:p>
    <w:p w:rsidR="00890A1A" w:rsidRPr="00642275" w:rsidRDefault="00890A1A" w:rsidP="00890A1A">
      <w:pPr>
        <w:pStyle w:val="3inPar"/>
        <w:numPr>
          <w:ilvl w:val="0"/>
          <w:numId w:val="3"/>
        </w:numPr>
        <w:spacing w:line="240" w:lineRule="auto"/>
        <w:rPr>
          <w:rFonts w:ascii="Palatino Linotype" w:hAnsi="Palatino Linotype"/>
          <w:sz w:val="22"/>
          <w:szCs w:val="22"/>
          <w:u w:val="single"/>
        </w:rPr>
      </w:pPr>
      <w:r w:rsidRPr="00642275">
        <w:rPr>
          <w:rFonts w:ascii="Palatino Linotype" w:hAnsi="Palatino Linotype"/>
          <w:sz w:val="22"/>
          <w:szCs w:val="22"/>
        </w:rPr>
        <w:t>Notification of the extension and the reason for it.</w:t>
      </w:r>
    </w:p>
    <w:p w:rsidR="00890A1A" w:rsidRPr="00642275" w:rsidRDefault="00890A1A" w:rsidP="00890A1A">
      <w:pPr>
        <w:pStyle w:val="3inPar"/>
        <w:numPr>
          <w:ilvl w:val="0"/>
          <w:numId w:val="3"/>
        </w:numPr>
        <w:spacing w:line="240" w:lineRule="auto"/>
        <w:rPr>
          <w:rFonts w:ascii="Palatino Linotype" w:hAnsi="Palatino Linotype"/>
          <w:sz w:val="22"/>
          <w:szCs w:val="22"/>
          <w:u w:val="single"/>
        </w:rPr>
      </w:pPr>
      <w:r w:rsidRPr="00642275">
        <w:rPr>
          <w:rFonts w:ascii="Palatino Linotype" w:hAnsi="Palatino Linotype"/>
          <w:sz w:val="22"/>
          <w:szCs w:val="22"/>
        </w:rPr>
        <w:t>Date by which a response will be issued.</w:t>
      </w:r>
    </w:p>
    <w:p w:rsidR="00675FED" w:rsidRPr="00642275" w:rsidRDefault="00675FED" w:rsidP="00675FED">
      <w:pPr>
        <w:pStyle w:val="3inPar"/>
        <w:spacing w:line="240" w:lineRule="auto"/>
        <w:ind w:firstLine="0"/>
        <w:rPr>
          <w:rFonts w:ascii="Palatino Linotype" w:hAnsi="Palatino Linotype"/>
          <w:sz w:val="22"/>
          <w:szCs w:val="22"/>
          <w:u w:val="single"/>
        </w:rPr>
      </w:pPr>
    </w:p>
    <w:p w:rsidR="00675FED" w:rsidRPr="00642275" w:rsidRDefault="001E5717" w:rsidP="00675FED">
      <w:pPr>
        <w:pStyle w:val="3inPar"/>
        <w:spacing w:line="240" w:lineRule="auto"/>
        <w:ind w:firstLine="0"/>
        <w:rPr>
          <w:rFonts w:ascii="Palatino Linotype" w:hAnsi="Palatino Linotype"/>
          <w:b/>
          <w:sz w:val="28"/>
          <w:szCs w:val="28"/>
        </w:rPr>
      </w:pPr>
      <w:r w:rsidRPr="00642275">
        <w:rPr>
          <w:rFonts w:ascii="Palatino Linotype" w:hAnsi="Palatino Linotype"/>
          <w:sz w:val="22"/>
          <w:szCs w:val="22"/>
        </w:rPr>
        <w:br w:type="page"/>
      </w:r>
      <w:r w:rsidR="00675FED" w:rsidRPr="00642275">
        <w:rPr>
          <w:rFonts w:ascii="Palatino Linotype" w:hAnsi="Palatino Linotype"/>
          <w:b/>
          <w:sz w:val="28"/>
          <w:szCs w:val="28"/>
        </w:rPr>
        <w:t>Denials</w:t>
      </w:r>
    </w:p>
    <w:p w:rsidR="00675FED" w:rsidRPr="00642275" w:rsidRDefault="00675FED" w:rsidP="00675FED">
      <w:pPr>
        <w:pStyle w:val="3inPar"/>
        <w:spacing w:line="240" w:lineRule="auto"/>
        <w:ind w:firstLine="0"/>
        <w:rPr>
          <w:rFonts w:ascii="Palatino Linotype" w:hAnsi="Palatino Linotype"/>
          <w:sz w:val="22"/>
          <w:szCs w:val="22"/>
        </w:rPr>
      </w:pPr>
    </w:p>
    <w:p w:rsidR="00FF368A" w:rsidRPr="00642275" w:rsidRDefault="00675FED" w:rsidP="00675FED">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w:t>
      </w:r>
      <w:r w:rsidR="001831D5" w:rsidRPr="00642275">
        <w:rPr>
          <w:rFonts w:ascii="Palatino Linotype" w:hAnsi="Palatino Linotype"/>
          <w:sz w:val="22"/>
          <w:szCs w:val="22"/>
        </w:rPr>
        <w:t>FOIA C</w:t>
      </w:r>
      <w:r w:rsidRPr="00642275">
        <w:rPr>
          <w:rFonts w:ascii="Palatino Linotype" w:hAnsi="Palatino Linotype"/>
          <w:sz w:val="22"/>
          <w:szCs w:val="22"/>
        </w:rPr>
        <w:t>oordinator shall examine each request to determine whether the record requested is exempt from disclosure under FOIA.</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If the FOIA Coordinator determines that the record is exempt </w:t>
      </w:r>
      <w:r w:rsidR="00FF368A" w:rsidRPr="00642275">
        <w:rPr>
          <w:rFonts w:ascii="Palatino Linotype" w:hAnsi="Palatino Linotype"/>
          <w:sz w:val="22"/>
          <w:szCs w:val="22"/>
        </w:rPr>
        <w:t xml:space="preserve">or partially exempt </w:t>
      </w:r>
      <w:r w:rsidRPr="00642275">
        <w:rPr>
          <w:rFonts w:ascii="Palatino Linotype" w:hAnsi="Palatino Linotype"/>
          <w:sz w:val="22"/>
          <w:szCs w:val="22"/>
        </w:rPr>
        <w:t xml:space="preserve">from disclosure, he or she shall issue a </w:t>
      </w:r>
      <w:r w:rsidR="00545FD3" w:rsidRPr="00642275">
        <w:rPr>
          <w:rFonts w:ascii="Palatino Linotype" w:hAnsi="Palatino Linotype"/>
          <w:sz w:val="22"/>
          <w:szCs w:val="22"/>
        </w:rPr>
        <w:t xml:space="preserve">signed </w:t>
      </w:r>
      <w:r w:rsidRPr="00642275">
        <w:rPr>
          <w:rFonts w:ascii="Palatino Linotype" w:hAnsi="Palatino Linotype"/>
          <w:sz w:val="22"/>
          <w:szCs w:val="22"/>
        </w:rPr>
        <w:t xml:space="preserve">written </w:t>
      </w:r>
      <w:r w:rsidR="00FF368A" w:rsidRPr="00642275">
        <w:rPr>
          <w:rFonts w:ascii="Palatino Linotype" w:hAnsi="Palatino Linotype"/>
          <w:sz w:val="22"/>
          <w:szCs w:val="22"/>
        </w:rPr>
        <w:t>notice denying the request in full or in part.</w:t>
      </w:r>
      <w:r w:rsidR="001E5717" w:rsidRPr="00642275">
        <w:rPr>
          <w:rFonts w:ascii="Palatino Linotype" w:hAnsi="Palatino Linotype"/>
          <w:sz w:val="22"/>
          <w:szCs w:val="22"/>
        </w:rPr>
        <w:t xml:space="preserve"> </w:t>
      </w:r>
      <w:r w:rsidRPr="00642275">
        <w:rPr>
          <w:rFonts w:ascii="Palatino Linotype" w:hAnsi="Palatino Linotype"/>
          <w:sz w:val="22"/>
          <w:szCs w:val="22"/>
        </w:rPr>
        <w:t>Such a denial shall be made within five</w:t>
      </w:r>
      <w:r w:rsidR="00FF368A" w:rsidRPr="00642275">
        <w:rPr>
          <w:rFonts w:ascii="Palatino Linotype" w:hAnsi="Palatino Linotype"/>
          <w:sz w:val="22"/>
          <w:szCs w:val="22"/>
        </w:rPr>
        <w:t xml:space="preserve"> </w:t>
      </w:r>
      <w:r w:rsidRPr="00642275">
        <w:rPr>
          <w:rFonts w:ascii="Palatino Linotype" w:hAnsi="Palatino Linotype"/>
          <w:sz w:val="22"/>
          <w:szCs w:val="22"/>
        </w:rPr>
        <w:t>days of receipt of the request</w:t>
      </w:r>
      <w:r w:rsidR="00FF368A" w:rsidRPr="00642275">
        <w:rPr>
          <w:rFonts w:ascii="Palatino Linotype" w:hAnsi="Palatino Linotype"/>
          <w:sz w:val="22"/>
          <w:szCs w:val="22"/>
        </w:rPr>
        <w:t xml:space="preserve"> unless otherwise agreed to by the requestor in writing</w:t>
      </w:r>
      <w:r w:rsidRPr="00642275">
        <w:rPr>
          <w:rFonts w:ascii="Palatino Linotype" w:hAnsi="Palatino Linotype"/>
          <w:sz w:val="22"/>
          <w:szCs w:val="22"/>
        </w:rPr>
        <w:t>,</w:t>
      </w:r>
      <w:r w:rsidR="00FF368A" w:rsidRPr="00642275">
        <w:rPr>
          <w:rFonts w:ascii="Palatino Linotype" w:hAnsi="Palatino Linotype"/>
          <w:sz w:val="22"/>
          <w:szCs w:val="22"/>
        </w:rPr>
        <w:t xml:space="preserve"> and shall include an explanation</w:t>
      </w:r>
      <w:r w:rsidRPr="00642275">
        <w:rPr>
          <w:rFonts w:ascii="Palatino Linotype" w:hAnsi="Palatino Linotype"/>
          <w:sz w:val="22"/>
          <w:szCs w:val="22"/>
        </w:rPr>
        <w:t xml:space="preserve"> for the </w:t>
      </w:r>
      <w:r w:rsidR="00FF368A" w:rsidRPr="00642275">
        <w:rPr>
          <w:rFonts w:ascii="Palatino Linotype" w:hAnsi="Palatino Linotype"/>
          <w:sz w:val="22"/>
          <w:szCs w:val="22"/>
        </w:rPr>
        <w:t xml:space="preserve">full or partial </w:t>
      </w:r>
      <w:r w:rsidRPr="00642275">
        <w:rPr>
          <w:rFonts w:ascii="Palatino Linotype" w:hAnsi="Palatino Linotype"/>
          <w:sz w:val="22"/>
          <w:szCs w:val="22"/>
        </w:rPr>
        <w:t>denial</w:t>
      </w:r>
      <w:r w:rsidR="00FF368A" w:rsidRPr="00642275">
        <w:rPr>
          <w:rFonts w:ascii="Palatino Linotype" w:hAnsi="Palatino Linotype"/>
          <w:sz w:val="22"/>
          <w:szCs w:val="22"/>
        </w:rPr>
        <w:t>.</w:t>
      </w:r>
    </w:p>
    <w:p w:rsidR="00FF368A" w:rsidRPr="00642275" w:rsidRDefault="00FF368A" w:rsidP="00675FED">
      <w:pPr>
        <w:pStyle w:val="3inPar"/>
        <w:spacing w:line="240" w:lineRule="auto"/>
        <w:ind w:firstLine="0"/>
        <w:rPr>
          <w:rFonts w:ascii="Palatino Linotype" w:hAnsi="Palatino Linotype"/>
          <w:sz w:val="22"/>
          <w:szCs w:val="22"/>
        </w:rPr>
      </w:pPr>
    </w:p>
    <w:p w:rsidR="001831D5" w:rsidRPr="00642275" w:rsidRDefault="001831D5" w:rsidP="00675FED">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the separation of exempt and nonexempt material is readily apparent to a requestor, the District shall generally describe the material exempted unless that description would reveal the contents of the exempt information and defeat the purpose of the exemption.</w:t>
      </w:r>
      <w:r w:rsidR="001E5717" w:rsidRPr="00642275">
        <w:rPr>
          <w:rFonts w:ascii="Palatino Linotype" w:hAnsi="Palatino Linotype"/>
          <w:sz w:val="22"/>
          <w:szCs w:val="22"/>
        </w:rPr>
        <w:t xml:space="preserve"> </w:t>
      </w:r>
      <w:r w:rsidRPr="00642275">
        <w:rPr>
          <w:rFonts w:ascii="Palatino Linotype" w:hAnsi="Palatino Linotype"/>
          <w:sz w:val="22"/>
          <w:szCs w:val="22"/>
        </w:rPr>
        <w:t>A denial notice shall include this description</w:t>
      </w:r>
      <w:r w:rsidR="000E0D01" w:rsidRPr="00642275">
        <w:rPr>
          <w:rFonts w:ascii="Palatino Linotype" w:hAnsi="Palatino Linotype"/>
          <w:sz w:val="22"/>
          <w:szCs w:val="22"/>
        </w:rPr>
        <w:t xml:space="preserve"> i</w:t>
      </w:r>
      <w:r w:rsidR="008F1078" w:rsidRPr="00642275">
        <w:rPr>
          <w:rFonts w:ascii="Palatino Linotype" w:hAnsi="Palatino Linotype"/>
          <w:sz w:val="22"/>
          <w:szCs w:val="22"/>
        </w:rPr>
        <w:t>f</w:t>
      </w:r>
      <w:r w:rsidR="000E0D01" w:rsidRPr="00642275">
        <w:rPr>
          <w:rFonts w:ascii="Palatino Linotype" w:hAnsi="Palatino Linotype"/>
          <w:sz w:val="22"/>
          <w:szCs w:val="22"/>
        </w:rPr>
        <w:t xml:space="preserve"> applicable</w:t>
      </w:r>
      <w:r w:rsidRPr="00642275">
        <w:rPr>
          <w:rFonts w:ascii="Palatino Linotype" w:hAnsi="Palatino Linotype"/>
          <w:sz w:val="22"/>
          <w:szCs w:val="22"/>
        </w:rPr>
        <w:t>.</w:t>
      </w:r>
    </w:p>
    <w:p w:rsidR="001831D5" w:rsidRPr="00642275" w:rsidRDefault="001831D5" w:rsidP="00675FED">
      <w:pPr>
        <w:pStyle w:val="3inPar"/>
        <w:spacing w:line="240" w:lineRule="auto"/>
        <w:ind w:firstLine="0"/>
        <w:rPr>
          <w:rFonts w:ascii="Palatino Linotype" w:hAnsi="Palatino Linotype"/>
          <w:sz w:val="22"/>
          <w:szCs w:val="22"/>
        </w:rPr>
      </w:pPr>
    </w:p>
    <w:p w:rsidR="00FF368A" w:rsidRPr="00642275" w:rsidRDefault="001831D5" w:rsidP="00675FED">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notice shall also include </w:t>
      </w:r>
      <w:r w:rsidR="000E0D01" w:rsidRPr="00642275">
        <w:rPr>
          <w:rFonts w:ascii="Palatino Linotype" w:hAnsi="Palatino Linotype"/>
          <w:sz w:val="22"/>
          <w:szCs w:val="22"/>
        </w:rPr>
        <w:t xml:space="preserve">a full explanation of the requestor’s right to seek an appeal of the denial to the District’s Board of Education (see </w:t>
      </w:r>
      <w:r w:rsidR="000F3FAD" w:rsidRPr="00642275">
        <w:rPr>
          <w:rFonts w:ascii="Palatino Linotype" w:hAnsi="Palatino Linotype"/>
          <w:sz w:val="22"/>
          <w:szCs w:val="22"/>
        </w:rPr>
        <w:t xml:space="preserve">Fee </w:t>
      </w:r>
      <w:r w:rsidR="000E0D01" w:rsidRPr="00642275">
        <w:rPr>
          <w:rFonts w:ascii="Palatino Linotype" w:hAnsi="Palatino Linotype"/>
          <w:sz w:val="22"/>
          <w:szCs w:val="22"/>
        </w:rPr>
        <w:t>Appeals</w:t>
      </w:r>
      <w:r w:rsidR="000F3FAD" w:rsidRPr="00642275">
        <w:rPr>
          <w:rFonts w:ascii="Palatino Linotype" w:hAnsi="Palatino Linotype"/>
          <w:sz w:val="22"/>
          <w:szCs w:val="22"/>
        </w:rPr>
        <w:t xml:space="preserve"> on page 23</w:t>
      </w:r>
      <w:r w:rsidR="000E0D01" w:rsidRPr="00642275">
        <w:rPr>
          <w:rFonts w:ascii="Palatino Linotype" w:hAnsi="Palatino Linotype"/>
          <w:sz w:val="22"/>
          <w:szCs w:val="22"/>
        </w:rPr>
        <w:t xml:space="preserve">) or to seek judicial review of the denial in circuit court and receive attorneys’ fees and damages if the court determines the District </w:t>
      </w:r>
      <w:r w:rsidR="00F66368" w:rsidRPr="00642275">
        <w:rPr>
          <w:rFonts w:ascii="Palatino Linotype" w:hAnsi="Palatino Linotype"/>
          <w:sz w:val="22"/>
          <w:szCs w:val="22"/>
        </w:rPr>
        <w:t>violated FOIA and orders disclosure of all or a portion of a public record.</w:t>
      </w:r>
      <w:r w:rsidR="001E5717" w:rsidRPr="00642275">
        <w:rPr>
          <w:rFonts w:ascii="Palatino Linotype" w:hAnsi="Palatino Linotype"/>
          <w:sz w:val="22"/>
          <w:szCs w:val="22"/>
        </w:rPr>
        <w:t xml:space="preserve"> </w:t>
      </w:r>
    </w:p>
    <w:p w:rsidR="00890A1A" w:rsidRPr="00642275" w:rsidRDefault="00890A1A" w:rsidP="00675FED">
      <w:pPr>
        <w:pStyle w:val="3inPar"/>
        <w:spacing w:line="240" w:lineRule="auto"/>
        <w:ind w:firstLine="0"/>
        <w:rPr>
          <w:rFonts w:ascii="Palatino Linotype" w:hAnsi="Palatino Linotype"/>
          <w:sz w:val="22"/>
          <w:szCs w:val="22"/>
          <w:u w:val="single"/>
        </w:rPr>
      </w:pPr>
    </w:p>
    <w:p w:rsidR="003A2EBA"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3A2EBA" w:rsidRPr="00642275">
        <w:rPr>
          <w:rFonts w:ascii="Palatino Linotype" w:hAnsi="Palatino Linotype"/>
          <w:b/>
          <w:sz w:val="28"/>
          <w:szCs w:val="28"/>
        </w:rPr>
        <w:t>Certification of Nonexistence Records</w:t>
      </w:r>
    </w:p>
    <w:p w:rsidR="003A2EBA" w:rsidRPr="00642275" w:rsidRDefault="003A2EBA" w:rsidP="00B71C2A">
      <w:pPr>
        <w:pStyle w:val="3inPar"/>
        <w:spacing w:line="240" w:lineRule="auto"/>
        <w:ind w:firstLine="0"/>
        <w:rPr>
          <w:rFonts w:ascii="Palatino Linotype" w:hAnsi="Palatino Linotype"/>
          <w:sz w:val="22"/>
          <w:szCs w:val="22"/>
          <w:u w:val="single"/>
        </w:rPr>
      </w:pPr>
    </w:p>
    <w:p w:rsidR="003A2EBA" w:rsidRPr="00642275" w:rsidRDefault="003A2EBA"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the District denies a public records request because the record as identified by th</w:t>
      </w:r>
      <w:r w:rsidR="00894F4A" w:rsidRPr="00642275">
        <w:rPr>
          <w:rFonts w:ascii="Palatino Linotype" w:hAnsi="Palatino Linotype"/>
          <w:sz w:val="22"/>
          <w:szCs w:val="22"/>
        </w:rPr>
        <w:t>e requesto</w:t>
      </w:r>
      <w:r w:rsidRPr="00642275">
        <w:rPr>
          <w:rFonts w:ascii="Palatino Linotype" w:hAnsi="Palatino Linotype"/>
          <w:sz w:val="22"/>
          <w:szCs w:val="22"/>
        </w:rPr>
        <w:t>r does not exist, the District shall certify the nonexistence of the record.</w:t>
      </w:r>
      <w:r w:rsidR="001E5717" w:rsidRPr="00642275">
        <w:rPr>
          <w:rFonts w:ascii="Palatino Linotype" w:hAnsi="Palatino Linotype"/>
          <w:sz w:val="22"/>
          <w:szCs w:val="22"/>
        </w:rPr>
        <w:t xml:space="preserve"> </w:t>
      </w:r>
      <w:r w:rsidR="00E63A1A" w:rsidRPr="00642275">
        <w:rPr>
          <w:rFonts w:ascii="Palatino Linotype" w:hAnsi="Palatino Linotype"/>
          <w:sz w:val="22"/>
          <w:szCs w:val="22"/>
        </w:rPr>
        <w:t>The FOIA Coordinator shall respond to the request by issuing a certificate that attests the public record does not exist under the name given by the requestor or by another name reasonably known to the District.</w:t>
      </w:r>
      <w:r w:rsidR="001E5717" w:rsidRPr="00642275">
        <w:rPr>
          <w:rFonts w:ascii="Palatino Linotype" w:hAnsi="Palatino Linotype"/>
          <w:sz w:val="22"/>
          <w:szCs w:val="22"/>
        </w:rPr>
        <w:t xml:space="preserve"> </w:t>
      </w:r>
    </w:p>
    <w:p w:rsidR="003A2EBA" w:rsidRPr="00642275" w:rsidRDefault="003A2EBA" w:rsidP="00B71C2A">
      <w:pPr>
        <w:pStyle w:val="3inPar"/>
        <w:spacing w:line="240" w:lineRule="auto"/>
        <w:ind w:firstLine="0"/>
        <w:rPr>
          <w:rFonts w:ascii="Palatino Linotype" w:hAnsi="Palatino Linotype"/>
          <w:sz w:val="22"/>
          <w:szCs w:val="22"/>
          <w:u w:val="single"/>
        </w:rPr>
      </w:pPr>
    </w:p>
    <w:p w:rsidR="000A635F"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0A635F" w:rsidRPr="00642275">
        <w:rPr>
          <w:rFonts w:ascii="Palatino Linotype" w:hAnsi="Palatino Linotype"/>
          <w:b/>
          <w:sz w:val="28"/>
          <w:szCs w:val="28"/>
        </w:rPr>
        <w:t>Inspections</w:t>
      </w:r>
    </w:p>
    <w:p w:rsidR="00B71C2A" w:rsidRPr="00642275" w:rsidRDefault="00B71C2A" w:rsidP="00B71C2A">
      <w:pPr>
        <w:pStyle w:val="3inPar"/>
        <w:spacing w:line="240" w:lineRule="auto"/>
        <w:ind w:firstLine="0"/>
        <w:rPr>
          <w:rFonts w:ascii="Palatino Linotype" w:hAnsi="Palatino Linotype"/>
          <w:sz w:val="22"/>
          <w:szCs w:val="22"/>
        </w:rPr>
      </w:pPr>
    </w:p>
    <w:p w:rsidR="000A635F" w:rsidRPr="00642275" w:rsidRDefault="00F663D0"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District will provide access to facilities during no</w:t>
      </w:r>
      <w:r w:rsidR="00894F4A" w:rsidRPr="00642275">
        <w:rPr>
          <w:rFonts w:ascii="Palatino Linotype" w:hAnsi="Palatino Linotype"/>
          <w:sz w:val="22"/>
          <w:szCs w:val="22"/>
        </w:rPr>
        <w:t>rmal business hours for requesto</w:t>
      </w:r>
      <w:r w:rsidRPr="00642275">
        <w:rPr>
          <w:rFonts w:ascii="Palatino Linotype" w:hAnsi="Palatino Linotype"/>
          <w:sz w:val="22"/>
          <w:szCs w:val="22"/>
        </w:rPr>
        <w:t>rs wishing to examine and take notes from public records.</w:t>
      </w:r>
      <w:r w:rsidR="001E5717" w:rsidRPr="00642275">
        <w:rPr>
          <w:rFonts w:ascii="Palatino Linotype" w:hAnsi="Palatino Linotype"/>
          <w:sz w:val="22"/>
          <w:szCs w:val="22"/>
        </w:rPr>
        <w:t xml:space="preserve"> </w:t>
      </w:r>
      <w:r w:rsidR="007F230E" w:rsidRPr="00642275">
        <w:rPr>
          <w:rFonts w:ascii="Palatino Linotype" w:hAnsi="Palatino Linotype"/>
          <w:sz w:val="22"/>
          <w:szCs w:val="22"/>
        </w:rPr>
        <w:t>If the records are available on the District’s website, the</w:t>
      </w:r>
      <w:r w:rsidR="00894F4A" w:rsidRPr="00642275">
        <w:rPr>
          <w:rFonts w:ascii="Palatino Linotype" w:hAnsi="Palatino Linotype"/>
          <w:sz w:val="22"/>
          <w:szCs w:val="22"/>
        </w:rPr>
        <w:t xml:space="preserve"> District may refer the requesto</w:t>
      </w:r>
      <w:r w:rsidR="007F230E" w:rsidRPr="00642275">
        <w:rPr>
          <w:rFonts w:ascii="Palatino Linotype" w:hAnsi="Palatino Linotype"/>
          <w:sz w:val="22"/>
          <w:szCs w:val="22"/>
        </w:rPr>
        <w:t xml:space="preserve">r to the website </w:t>
      </w:r>
      <w:proofErr w:type="gramStart"/>
      <w:r w:rsidR="007F230E" w:rsidRPr="00642275">
        <w:rPr>
          <w:rFonts w:ascii="Palatino Linotype" w:hAnsi="Palatino Linotype"/>
          <w:sz w:val="22"/>
          <w:szCs w:val="22"/>
        </w:rPr>
        <w:t xml:space="preserve">location  </w:t>
      </w:r>
      <w:r w:rsidR="00820E99" w:rsidRPr="00642275">
        <w:rPr>
          <w:rFonts w:ascii="Palatino Linotype" w:hAnsi="Palatino Linotype"/>
          <w:sz w:val="22"/>
          <w:szCs w:val="22"/>
        </w:rPr>
        <w:t>in</w:t>
      </w:r>
      <w:proofErr w:type="gramEnd"/>
      <w:r w:rsidR="00820E99" w:rsidRPr="00642275">
        <w:rPr>
          <w:rFonts w:ascii="Palatino Linotype" w:hAnsi="Palatino Linotype"/>
          <w:sz w:val="22"/>
          <w:szCs w:val="22"/>
        </w:rPr>
        <w:t xml:space="preserve"> </w:t>
      </w:r>
      <w:r w:rsidR="007F230E" w:rsidRPr="00642275">
        <w:rPr>
          <w:rFonts w:ascii="Palatino Linotype" w:hAnsi="Palatino Linotype"/>
          <w:sz w:val="22"/>
          <w:szCs w:val="22"/>
        </w:rPr>
        <w:t>its response to the request.</w:t>
      </w:r>
    </w:p>
    <w:p w:rsidR="00B71C2A" w:rsidRPr="00642275" w:rsidRDefault="00B71C2A" w:rsidP="00B71C2A">
      <w:pPr>
        <w:pStyle w:val="3inPar"/>
        <w:spacing w:line="240" w:lineRule="auto"/>
        <w:ind w:firstLine="0"/>
        <w:rPr>
          <w:rFonts w:ascii="Palatino Linotype" w:hAnsi="Palatino Linotype"/>
          <w:sz w:val="22"/>
          <w:szCs w:val="22"/>
        </w:rPr>
      </w:pPr>
    </w:p>
    <w:p w:rsidR="00486F76" w:rsidRPr="00642275" w:rsidRDefault="00486F76" w:rsidP="00B71C2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Records may be inspected only at the Office of the FOIA Coordinator or at such other location as determined by the FOIA Coordinator, and may not be remo</w:t>
      </w:r>
      <w:r w:rsidR="00894F4A" w:rsidRPr="00642275">
        <w:rPr>
          <w:rFonts w:ascii="Palatino Linotype" w:hAnsi="Palatino Linotype"/>
          <w:sz w:val="22"/>
          <w:szCs w:val="22"/>
        </w:rPr>
        <w:t>ved by the requesto</w:t>
      </w:r>
      <w:r w:rsidRPr="00642275">
        <w:rPr>
          <w:rFonts w:ascii="Palatino Linotype" w:hAnsi="Palatino Linotype"/>
          <w:sz w:val="22"/>
          <w:szCs w:val="22"/>
        </w:rPr>
        <w:t>r during the inspection.</w:t>
      </w:r>
      <w:r w:rsidR="001E5717" w:rsidRPr="00642275">
        <w:rPr>
          <w:rFonts w:ascii="Palatino Linotype" w:hAnsi="Palatino Linotype"/>
          <w:sz w:val="22"/>
          <w:szCs w:val="22"/>
        </w:rPr>
        <w:t xml:space="preserve"> </w:t>
      </w:r>
      <w:r w:rsidR="00F663D0" w:rsidRPr="00642275">
        <w:rPr>
          <w:rFonts w:ascii="Palatino Linotype" w:hAnsi="Palatino Linotype"/>
          <w:sz w:val="22"/>
          <w:szCs w:val="22"/>
        </w:rPr>
        <w:t>To ensure the integrity of District files, a</w:t>
      </w:r>
      <w:r w:rsidRPr="00642275">
        <w:rPr>
          <w:rFonts w:ascii="Palatino Linotype" w:hAnsi="Palatino Linotype"/>
          <w:sz w:val="22"/>
          <w:szCs w:val="22"/>
        </w:rPr>
        <w:t xml:space="preserve"> member of the District staff must be present throughout the inspection</w:t>
      </w:r>
      <w:r w:rsidR="00F663D0" w:rsidRPr="00642275">
        <w:rPr>
          <w:rFonts w:ascii="Palatino Linotype" w:hAnsi="Palatino Linotype"/>
          <w:sz w:val="22"/>
          <w:szCs w:val="22"/>
        </w:rPr>
        <w:t>.</w:t>
      </w:r>
    </w:p>
    <w:p w:rsidR="00B71C2A" w:rsidRPr="00642275" w:rsidRDefault="00B71C2A" w:rsidP="00B71C2A">
      <w:pPr>
        <w:pStyle w:val="3inPar"/>
        <w:spacing w:line="240" w:lineRule="auto"/>
        <w:ind w:firstLine="0"/>
        <w:rPr>
          <w:rFonts w:ascii="Palatino Linotype" w:hAnsi="Palatino Linotype"/>
          <w:sz w:val="22"/>
          <w:szCs w:val="22"/>
          <w:u w:val="single"/>
        </w:rPr>
      </w:pPr>
    </w:p>
    <w:p w:rsidR="007F230E" w:rsidRPr="00642275" w:rsidRDefault="001E5717" w:rsidP="00B71C2A">
      <w:pPr>
        <w:pStyle w:val="3inPar"/>
        <w:spacing w:line="240" w:lineRule="auto"/>
        <w:ind w:firstLine="0"/>
        <w:rPr>
          <w:rFonts w:ascii="Palatino Linotype" w:hAnsi="Palatino Linotype"/>
          <w:b/>
          <w:sz w:val="28"/>
          <w:szCs w:val="28"/>
        </w:rPr>
      </w:pPr>
      <w:r w:rsidRPr="00642275">
        <w:rPr>
          <w:rFonts w:ascii="Palatino Linotype" w:hAnsi="Palatino Linotype"/>
          <w:b/>
          <w:sz w:val="22"/>
          <w:szCs w:val="22"/>
        </w:rPr>
        <w:br w:type="page"/>
      </w:r>
      <w:r w:rsidR="007F230E" w:rsidRPr="00642275">
        <w:rPr>
          <w:rFonts w:ascii="Palatino Linotype" w:hAnsi="Palatino Linotype"/>
          <w:b/>
          <w:sz w:val="28"/>
          <w:szCs w:val="28"/>
        </w:rPr>
        <w:t>Electronic Transmission</w:t>
      </w:r>
      <w:r w:rsidR="00F24B93" w:rsidRPr="00642275">
        <w:rPr>
          <w:rFonts w:ascii="Palatino Linotype" w:hAnsi="Palatino Linotype"/>
          <w:b/>
          <w:sz w:val="28"/>
          <w:szCs w:val="28"/>
        </w:rPr>
        <w:t>s</w:t>
      </w:r>
    </w:p>
    <w:p w:rsidR="00B71C2A" w:rsidRPr="00642275" w:rsidRDefault="00B71C2A" w:rsidP="00B71C2A">
      <w:pPr>
        <w:pStyle w:val="3inPar"/>
        <w:spacing w:line="240" w:lineRule="auto"/>
        <w:ind w:firstLine="0"/>
        <w:rPr>
          <w:rFonts w:ascii="Palatino Linotype" w:hAnsi="Palatino Linotype"/>
          <w:sz w:val="22"/>
          <w:szCs w:val="22"/>
        </w:rPr>
      </w:pPr>
    </w:p>
    <w:p w:rsidR="002177C2" w:rsidRPr="00642275" w:rsidRDefault="00894F4A"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At the request of the requesto</w:t>
      </w:r>
      <w:r w:rsidR="007F230E" w:rsidRPr="00642275">
        <w:rPr>
          <w:rFonts w:ascii="Palatino Linotype" w:hAnsi="Palatino Linotype"/>
          <w:sz w:val="22"/>
          <w:szCs w:val="22"/>
        </w:rPr>
        <w:t>r, the FOIA Coordinator shall make the arrangements for the record to be transmitted electronically via the me</w:t>
      </w:r>
      <w:r w:rsidR="00B332D8" w:rsidRPr="00642275">
        <w:rPr>
          <w:rFonts w:ascii="Palatino Linotype" w:hAnsi="Palatino Linotype"/>
          <w:sz w:val="22"/>
          <w:szCs w:val="22"/>
        </w:rPr>
        <w:t>dium selected by the requesto</w:t>
      </w:r>
      <w:r w:rsidR="007F230E" w:rsidRPr="00642275">
        <w:rPr>
          <w:rFonts w:ascii="Palatino Linotype" w:hAnsi="Palatino Linotype"/>
          <w:sz w:val="22"/>
          <w:szCs w:val="22"/>
        </w:rPr>
        <w:t>r if the District has the technological capabili</w:t>
      </w:r>
      <w:r w:rsidR="00F24B93" w:rsidRPr="00642275">
        <w:rPr>
          <w:rFonts w:ascii="Palatino Linotype" w:hAnsi="Palatino Linotype"/>
          <w:sz w:val="22"/>
          <w:szCs w:val="22"/>
        </w:rPr>
        <w:t>ty to comply with the request.</w:t>
      </w:r>
    </w:p>
    <w:p w:rsidR="002177C2" w:rsidRPr="00642275" w:rsidRDefault="002177C2" w:rsidP="002177C2">
      <w:pPr>
        <w:pStyle w:val="3inPar"/>
        <w:spacing w:line="240" w:lineRule="auto"/>
        <w:ind w:firstLine="0"/>
        <w:rPr>
          <w:rFonts w:ascii="Palatino Linotype" w:hAnsi="Palatino Linotype"/>
          <w:sz w:val="22"/>
          <w:szCs w:val="22"/>
        </w:rPr>
      </w:pPr>
    </w:p>
    <w:p w:rsidR="00F24B93" w:rsidRPr="00642275" w:rsidRDefault="00F24B93"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transmission is by USB flash drive, the requestor is to provide the device at least </w:t>
      </w:r>
      <w:r w:rsidR="00BC0C7B" w:rsidRPr="00642275">
        <w:rPr>
          <w:rFonts w:ascii="Palatino Linotype" w:hAnsi="Palatino Linotype"/>
          <w:sz w:val="22"/>
          <w:szCs w:val="22"/>
        </w:rPr>
        <w:t>forty-eight (48)</w:t>
      </w:r>
      <w:r w:rsidR="00320D77" w:rsidRPr="00642275">
        <w:rPr>
          <w:rFonts w:ascii="Palatino Linotype" w:hAnsi="Palatino Linotype"/>
          <w:sz w:val="22"/>
          <w:szCs w:val="22"/>
        </w:rPr>
        <w:t xml:space="preserve"> </w:t>
      </w:r>
      <w:r w:rsidRPr="00642275">
        <w:rPr>
          <w:rFonts w:ascii="Palatino Linotype" w:hAnsi="Palatino Linotype"/>
          <w:sz w:val="22"/>
          <w:szCs w:val="22"/>
        </w:rPr>
        <w:t>hours in advance</w:t>
      </w:r>
      <w:r w:rsidR="003843A9" w:rsidRPr="00642275">
        <w:rPr>
          <w:rFonts w:ascii="Palatino Linotype" w:hAnsi="Palatino Linotype"/>
          <w:sz w:val="22"/>
          <w:szCs w:val="22"/>
        </w:rPr>
        <w:t xml:space="preserve"> of the due date for the response</w:t>
      </w:r>
      <w:r w:rsidRPr="00642275">
        <w:rPr>
          <w:rFonts w:ascii="Palatino Linotype" w:hAnsi="Palatino Linotype"/>
          <w:sz w:val="22"/>
          <w:szCs w:val="22"/>
        </w:rPr>
        <w:t>.</w:t>
      </w:r>
      <w:r w:rsidR="001E5717" w:rsidRPr="00642275">
        <w:rPr>
          <w:rFonts w:ascii="Palatino Linotype" w:hAnsi="Palatino Linotype"/>
          <w:sz w:val="22"/>
          <w:szCs w:val="22"/>
        </w:rPr>
        <w:t xml:space="preserve"> </w:t>
      </w:r>
      <w:r w:rsidR="003843A9" w:rsidRPr="00642275">
        <w:rPr>
          <w:rFonts w:ascii="Palatino Linotype" w:hAnsi="Palatino Linotype"/>
          <w:sz w:val="22"/>
          <w:szCs w:val="22"/>
        </w:rPr>
        <w:t xml:space="preserve"> </w:t>
      </w:r>
      <w:r w:rsidRPr="00642275">
        <w:rPr>
          <w:rFonts w:ascii="Palatino Linotype" w:hAnsi="Palatino Linotype"/>
          <w:sz w:val="22"/>
          <w:szCs w:val="22"/>
        </w:rPr>
        <w:t xml:space="preserve">If the transmission is by email, the </w:t>
      </w:r>
      <w:r w:rsidR="00894F4A" w:rsidRPr="00642275">
        <w:rPr>
          <w:rFonts w:ascii="Palatino Linotype" w:hAnsi="Palatino Linotype"/>
          <w:sz w:val="22"/>
          <w:szCs w:val="22"/>
        </w:rPr>
        <w:t xml:space="preserve">requestor </w:t>
      </w:r>
      <w:r w:rsidRPr="00642275">
        <w:rPr>
          <w:rFonts w:ascii="Palatino Linotype" w:hAnsi="Palatino Linotype"/>
          <w:sz w:val="22"/>
          <w:szCs w:val="22"/>
        </w:rPr>
        <w:t xml:space="preserve">must provide the proper address. </w:t>
      </w:r>
    </w:p>
    <w:p w:rsidR="002177C2" w:rsidRPr="00642275" w:rsidRDefault="002177C2" w:rsidP="002177C2">
      <w:pPr>
        <w:pStyle w:val="3inPar"/>
        <w:spacing w:line="240" w:lineRule="auto"/>
        <w:ind w:firstLine="0"/>
        <w:rPr>
          <w:rFonts w:ascii="Palatino Linotype" w:hAnsi="Palatino Linotype"/>
          <w:sz w:val="22"/>
          <w:szCs w:val="22"/>
          <w:u w:val="single"/>
        </w:rPr>
      </w:pPr>
    </w:p>
    <w:p w:rsidR="005F62C1" w:rsidRPr="00642275" w:rsidRDefault="001E5717" w:rsidP="002177C2">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5F62C1" w:rsidRPr="00642275">
        <w:rPr>
          <w:rFonts w:ascii="Palatino Linotype" w:hAnsi="Palatino Linotype"/>
          <w:b/>
          <w:sz w:val="28"/>
          <w:szCs w:val="28"/>
        </w:rPr>
        <w:t>Website Records</w:t>
      </w:r>
    </w:p>
    <w:p w:rsidR="005F62C1" w:rsidRPr="00642275" w:rsidRDefault="005F62C1" w:rsidP="002177C2">
      <w:pPr>
        <w:pStyle w:val="3inPar"/>
        <w:spacing w:line="240" w:lineRule="auto"/>
        <w:ind w:firstLine="0"/>
        <w:rPr>
          <w:rFonts w:ascii="Palatino Linotype" w:hAnsi="Palatino Linotype"/>
          <w:sz w:val="22"/>
          <w:szCs w:val="22"/>
          <w:u w:val="single"/>
        </w:rPr>
      </w:pPr>
    </w:p>
    <w:p w:rsidR="005F62C1" w:rsidRPr="00642275" w:rsidRDefault="005F62C1"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the FOIA Coordinator knows or has reason to know that all or a portion of requested information is available on the District’s website, the District shall notify the requestor in its written response that all or a portion of the requested information is available on its website.</w:t>
      </w:r>
      <w:r w:rsidR="001E5717" w:rsidRPr="00642275">
        <w:rPr>
          <w:rFonts w:ascii="Palatino Linotype" w:hAnsi="Palatino Linotype"/>
          <w:sz w:val="22"/>
          <w:szCs w:val="22"/>
        </w:rPr>
        <w:t xml:space="preserve"> </w:t>
      </w:r>
      <w:r w:rsidRPr="00642275">
        <w:rPr>
          <w:rFonts w:ascii="Palatino Linotype" w:hAnsi="Palatino Linotype"/>
          <w:sz w:val="22"/>
          <w:szCs w:val="22"/>
        </w:rPr>
        <w:t>The response, to the degree practicable in the specific instance, shall include a specific webpage address where the requested information is available</w:t>
      </w:r>
      <w:r w:rsidR="00566B35" w:rsidRPr="00642275">
        <w:rPr>
          <w:rFonts w:ascii="Palatino Linotype" w:hAnsi="Palatino Linotype"/>
          <w:sz w:val="22"/>
          <w:szCs w:val="22"/>
        </w:rPr>
        <w:t>.</w:t>
      </w:r>
    </w:p>
    <w:p w:rsidR="006E4F3F" w:rsidRPr="00642275" w:rsidRDefault="006E4F3F" w:rsidP="002177C2">
      <w:pPr>
        <w:pStyle w:val="3inPar"/>
        <w:spacing w:line="240" w:lineRule="auto"/>
        <w:ind w:firstLine="0"/>
        <w:rPr>
          <w:rFonts w:ascii="Palatino Linotype" w:hAnsi="Palatino Linotype"/>
          <w:sz w:val="22"/>
          <w:szCs w:val="22"/>
        </w:rPr>
      </w:pPr>
    </w:p>
    <w:p w:rsidR="00636B7E" w:rsidRPr="00642275" w:rsidRDefault="00636B7E"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requestor stipulates that the public records must be provided in a paper format or in a specific form of electronic media, the District shall provide the records in the requested format and charge the appropriate fee, which shall include a </w:t>
      </w:r>
      <w:r w:rsidR="00820E99" w:rsidRPr="00642275">
        <w:rPr>
          <w:rFonts w:ascii="Palatino Linotype" w:hAnsi="Palatino Linotype"/>
          <w:sz w:val="22"/>
          <w:szCs w:val="22"/>
        </w:rPr>
        <w:t>100</w:t>
      </w:r>
      <w:r w:rsidR="00320D77" w:rsidRPr="00642275">
        <w:rPr>
          <w:rFonts w:ascii="Palatino Linotype" w:hAnsi="Palatino Linotype"/>
          <w:sz w:val="22"/>
          <w:szCs w:val="22"/>
        </w:rPr>
        <w:t xml:space="preserve"> </w:t>
      </w:r>
      <w:r w:rsidRPr="00642275">
        <w:rPr>
          <w:rFonts w:ascii="Palatino Linotype" w:hAnsi="Palatino Linotype"/>
          <w:sz w:val="22"/>
          <w:szCs w:val="22"/>
        </w:rPr>
        <w:t>percent fringe benefit multiplier that shall not exceed the actual costs of providing the information in the specified format.</w:t>
      </w:r>
    </w:p>
    <w:p w:rsidR="00636B7E" w:rsidRPr="00642275" w:rsidRDefault="00636B7E" w:rsidP="002177C2">
      <w:pPr>
        <w:pStyle w:val="3inPar"/>
        <w:spacing w:line="240" w:lineRule="auto"/>
        <w:ind w:firstLine="0"/>
        <w:rPr>
          <w:rFonts w:ascii="Palatino Linotype" w:hAnsi="Palatino Linotype"/>
          <w:sz w:val="22"/>
          <w:szCs w:val="22"/>
        </w:rPr>
      </w:pPr>
    </w:p>
    <w:p w:rsidR="00320AF5" w:rsidRPr="00642275" w:rsidRDefault="006E4F3F"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Any public records available on the District’s website a</w:t>
      </w:r>
      <w:r w:rsidR="00820F40" w:rsidRPr="00642275">
        <w:rPr>
          <w:rFonts w:ascii="Palatino Linotype" w:hAnsi="Palatino Linotype"/>
          <w:sz w:val="22"/>
          <w:szCs w:val="22"/>
        </w:rPr>
        <w:t>re exempt from any fees</w:t>
      </w:r>
      <w:r w:rsidR="00A476F6" w:rsidRPr="00642275">
        <w:rPr>
          <w:rFonts w:ascii="Palatino Linotype" w:hAnsi="Palatino Linotype"/>
          <w:sz w:val="22"/>
          <w:szCs w:val="22"/>
        </w:rPr>
        <w:t xml:space="preserve"> associated with separating and deleting of exempt information from nonexempt information</w:t>
      </w:r>
      <w:r w:rsidR="00320AF5" w:rsidRPr="00642275">
        <w:rPr>
          <w:rFonts w:ascii="Palatino Linotype" w:hAnsi="Palatino Linotype"/>
          <w:sz w:val="22"/>
          <w:szCs w:val="22"/>
        </w:rPr>
        <w:t>.</w:t>
      </w:r>
    </w:p>
    <w:p w:rsidR="00320AF5" w:rsidRPr="00642275" w:rsidRDefault="00320AF5" w:rsidP="002177C2">
      <w:pPr>
        <w:pStyle w:val="3inPar"/>
        <w:spacing w:line="240" w:lineRule="auto"/>
        <w:ind w:firstLine="0"/>
        <w:rPr>
          <w:rFonts w:ascii="Palatino Linotype" w:hAnsi="Palatino Linotype"/>
          <w:sz w:val="22"/>
          <w:szCs w:val="22"/>
        </w:rPr>
      </w:pPr>
    </w:p>
    <w:p w:rsidR="006E4F3F" w:rsidRPr="00642275" w:rsidRDefault="00820F40"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On the detailed fee itemization, the District shall separate the requested public records that are available on its website from those that are not available </w:t>
      </w:r>
      <w:r w:rsidR="00A476F6" w:rsidRPr="00642275">
        <w:rPr>
          <w:rFonts w:ascii="Palatino Linotype" w:hAnsi="Palatino Linotype"/>
          <w:sz w:val="22"/>
          <w:szCs w:val="22"/>
        </w:rPr>
        <w:t xml:space="preserve">on the website and shall inform the requestor of the additional charge to receive copies </w:t>
      </w:r>
      <w:r w:rsidR="00320D77" w:rsidRPr="00642275">
        <w:rPr>
          <w:rFonts w:ascii="Palatino Linotype" w:hAnsi="Palatino Linotype"/>
          <w:sz w:val="22"/>
          <w:szCs w:val="22"/>
        </w:rPr>
        <w:t>of what is</w:t>
      </w:r>
      <w:r w:rsidR="00636B7E" w:rsidRPr="00642275">
        <w:rPr>
          <w:rFonts w:ascii="Palatino Linotype" w:hAnsi="Palatino Linotype"/>
          <w:sz w:val="22"/>
          <w:szCs w:val="22"/>
        </w:rPr>
        <w:t xml:space="preserve"> available on the District’s website.</w:t>
      </w:r>
    </w:p>
    <w:p w:rsidR="005F62C1" w:rsidRPr="00642275" w:rsidRDefault="005F62C1" w:rsidP="002177C2">
      <w:pPr>
        <w:pStyle w:val="3inPar"/>
        <w:spacing w:line="240" w:lineRule="auto"/>
        <w:ind w:firstLine="0"/>
        <w:rPr>
          <w:rFonts w:ascii="Palatino Linotype" w:hAnsi="Palatino Linotype"/>
          <w:sz w:val="22"/>
          <w:szCs w:val="22"/>
          <w:u w:val="single"/>
        </w:rPr>
      </w:pPr>
    </w:p>
    <w:p w:rsidR="000D57A3" w:rsidRPr="00642275" w:rsidRDefault="001E5717" w:rsidP="002177C2">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0D57A3" w:rsidRPr="00642275">
        <w:rPr>
          <w:rFonts w:ascii="Palatino Linotype" w:hAnsi="Palatino Linotype"/>
          <w:b/>
          <w:sz w:val="28"/>
          <w:szCs w:val="28"/>
        </w:rPr>
        <w:t>Verbal Requests for Public Records</w:t>
      </w:r>
    </w:p>
    <w:p w:rsidR="000D57A3" w:rsidRPr="00642275" w:rsidRDefault="000D57A3" w:rsidP="002177C2">
      <w:pPr>
        <w:pStyle w:val="3inPar"/>
        <w:spacing w:line="240" w:lineRule="auto"/>
        <w:ind w:firstLine="0"/>
        <w:rPr>
          <w:rFonts w:ascii="Palatino Linotype" w:hAnsi="Palatino Linotype"/>
          <w:sz w:val="22"/>
          <w:szCs w:val="22"/>
        </w:rPr>
      </w:pPr>
    </w:p>
    <w:p w:rsidR="000D57A3" w:rsidRPr="00642275" w:rsidRDefault="000D57A3"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District may provide request</w:t>
      </w:r>
      <w:r w:rsidR="00E42E4D" w:rsidRPr="00642275">
        <w:rPr>
          <w:rFonts w:ascii="Palatino Linotype" w:hAnsi="Palatino Linotype"/>
          <w:sz w:val="22"/>
          <w:szCs w:val="22"/>
        </w:rPr>
        <w:t>ed information available in public records without receipt of a written request.</w:t>
      </w:r>
      <w:r w:rsidR="001E5717" w:rsidRPr="00642275">
        <w:rPr>
          <w:rFonts w:ascii="Palatino Linotype" w:hAnsi="Palatino Linotype"/>
          <w:sz w:val="22"/>
          <w:szCs w:val="22"/>
        </w:rPr>
        <w:t xml:space="preserve"> </w:t>
      </w:r>
      <w:r w:rsidR="00E42E4D" w:rsidRPr="00642275">
        <w:rPr>
          <w:rFonts w:ascii="Palatino Linotype" w:hAnsi="Palatino Linotype"/>
          <w:sz w:val="22"/>
          <w:szCs w:val="22"/>
        </w:rPr>
        <w:t xml:space="preserve">If a verbal request is </w:t>
      </w:r>
      <w:r w:rsidR="00320D77" w:rsidRPr="00642275">
        <w:rPr>
          <w:rFonts w:ascii="Palatino Linotype" w:hAnsi="Palatino Linotype"/>
          <w:sz w:val="22"/>
          <w:szCs w:val="22"/>
        </w:rPr>
        <w:t xml:space="preserve">received for </w:t>
      </w:r>
      <w:r w:rsidR="00E42E4D" w:rsidRPr="00642275">
        <w:rPr>
          <w:rFonts w:ascii="Palatino Linotype" w:hAnsi="Palatino Linotype"/>
          <w:sz w:val="22"/>
          <w:szCs w:val="22"/>
        </w:rPr>
        <w:t>information availa</w:t>
      </w:r>
      <w:r w:rsidR="005F0BA0" w:rsidRPr="00642275">
        <w:rPr>
          <w:rFonts w:ascii="Palatino Linotype" w:hAnsi="Palatino Linotype"/>
          <w:sz w:val="22"/>
          <w:szCs w:val="22"/>
        </w:rPr>
        <w:t xml:space="preserve">ble on the District’s website, </w:t>
      </w:r>
      <w:r w:rsidR="00E42E4D" w:rsidRPr="00642275">
        <w:rPr>
          <w:rFonts w:ascii="Palatino Linotype" w:hAnsi="Palatino Linotype"/>
          <w:sz w:val="22"/>
          <w:szCs w:val="22"/>
        </w:rPr>
        <w:t>District employees shall, w</w:t>
      </w:r>
      <w:r w:rsidR="00320D77" w:rsidRPr="00642275">
        <w:rPr>
          <w:rFonts w:ascii="Palatino Linotype" w:hAnsi="Palatino Linotype"/>
          <w:sz w:val="22"/>
          <w:szCs w:val="22"/>
        </w:rPr>
        <w:t>h</w:t>
      </w:r>
      <w:r w:rsidR="00E42E4D" w:rsidRPr="00642275">
        <w:rPr>
          <w:rFonts w:ascii="Palatino Linotype" w:hAnsi="Palatino Linotype"/>
          <w:sz w:val="22"/>
          <w:szCs w:val="22"/>
        </w:rPr>
        <w:t xml:space="preserve">ere practicable and to the best of their knowledge, inform the requestor about the District’s pertinent website address. </w:t>
      </w:r>
    </w:p>
    <w:p w:rsidR="002E5E3F" w:rsidRPr="00642275" w:rsidRDefault="002E5E3F" w:rsidP="002177C2">
      <w:pPr>
        <w:pStyle w:val="3inPar"/>
        <w:spacing w:line="240" w:lineRule="auto"/>
        <w:ind w:firstLine="0"/>
        <w:rPr>
          <w:rFonts w:ascii="Palatino Linotype" w:hAnsi="Palatino Linotype"/>
          <w:sz w:val="22"/>
          <w:szCs w:val="22"/>
          <w:u w:val="single"/>
        </w:rPr>
      </w:pPr>
    </w:p>
    <w:p w:rsidR="002138E0" w:rsidRPr="00642275" w:rsidRDefault="001E5717" w:rsidP="002177C2">
      <w:pPr>
        <w:pStyle w:val="3inPar"/>
        <w:spacing w:line="240" w:lineRule="auto"/>
        <w:ind w:firstLine="0"/>
        <w:rPr>
          <w:rFonts w:ascii="Palatino Linotype" w:hAnsi="Palatino Linotype"/>
          <w:b/>
          <w:sz w:val="28"/>
          <w:szCs w:val="28"/>
        </w:rPr>
      </w:pPr>
      <w:r w:rsidRPr="00642275">
        <w:rPr>
          <w:rFonts w:ascii="Palatino Linotype" w:hAnsi="Palatino Linotype"/>
          <w:sz w:val="22"/>
          <w:szCs w:val="22"/>
        </w:rPr>
        <w:br w:type="page"/>
      </w:r>
      <w:r w:rsidR="002138E0" w:rsidRPr="00642275">
        <w:rPr>
          <w:rFonts w:ascii="Palatino Linotype" w:hAnsi="Palatino Linotype"/>
          <w:b/>
          <w:sz w:val="28"/>
          <w:szCs w:val="28"/>
        </w:rPr>
        <w:t>Subscriptions</w:t>
      </w:r>
    </w:p>
    <w:p w:rsidR="002177C2" w:rsidRPr="00642275" w:rsidRDefault="002177C2" w:rsidP="002177C2">
      <w:pPr>
        <w:pStyle w:val="3inPar"/>
        <w:spacing w:line="240" w:lineRule="auto"/>
        <w:ind w:firstLine="0"/>
        <w:rPr>
          <w:rFonts w:ascii="Palatino Linotype" w:hAnsi="Palatino Linotype"/>
          <w:sz w:val="22"/>
          <w:szCs w:val="22"/>
        </w:rPr>
      </w:pPr>
    </w:p>
    <w:p w:rsidR="002138E0" w:rsidRPr="00642275" w:rsidRDefault="002E5E3F"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A person has a right to subscribe to future issuances of public records that are created, issued or disseminated </w:t>
      </w:r>
      <w:r w:rsidR="00BC726B" w:rsidRPr="00642275">
        <w:rPr>
          <w:rFonts w:ascii="Palatino Linotype" w:hAnsi="Palatino Linotype"/>
          <w:sz w:val="22"/>
          <w:szCs w:val="22"/>
        </w:rPr>
        <w:t>on a regular basis.</w:t>
      </w:r>
      <w:r w:rsidR="001E5717" w:rsidRPr="00642275">
        <w:rPr>
          <w:rFonts w:ascii="Palatino Linotype" w:hAnsi="Palatino Linotype"/>
          <w:sz w:val="22"/>
          <w:szCs w:val="22"/>
        </w:rPr>
        <w:t xml:space="preserve"> </w:t>
      </w:r>
      <w:r w:rsidR="002138E0" w:rsidRPr="00642275">
        <w:rPr>
          <w:rFonts w:ascii="Palatino Linotype" w:hAnsi="Palatino Linotype"/>
          <w:sz w:val="22"/>
          <w:szCs w:val="22"/>
        </w:rPr>
        <w:t xml:space="preserve">Requests for a subscription to documents or records </w:t>
      </w:r>
      <w:r w:rsidR="00BC726B" w:rsidRPr="00642275">
        <w:rPr>
          <w:rFonts w:ascii="Palatino Linotype" w:hAnsi="Palatino Linotype"/>
          <w:sz w:val="22"/>
          <w:szCs w:val="22"/>
        </w:rPr>
        <w:t xml:space="preserve">regularly produced </w:t>
      </w:r>
      <w:r w:rsidR="002138E0" w:rsidRPr="00642275">
        <w:rPr>
          <w:rFonts w:ascii="Palatino Linotype" w:hAnsi="Palatino Linotype"/>
          <w:sz w:val="22"/>
          <w:szCs w:val="22"/>
        </w:rPr>
        <w:t>by the District must be accompanied by appropriate payment of estimated fees for the period of the subscription or by a credit card record to be used to charge fees on an ongoing basis.</w:t>
      </w:r>
      <w:r w:rsidR="001E5717" w:rsidRPr="00642275">
        <w:rPr>
          <w:rFonts w:ascii="Palatino Linotype" w:hAnsi="Palatino Linotype"/>
          <w:sz w:val="22"/>
          <w:szCs w:val="22"/>
        </w:rPr>
        <w:t xml:space="preserve"> </w:t>
      </w:r>
      <w:r w:rsidR="002138E0" w:rsidRPr="00642275">
        <w:rPr>
          <w:rFonts w:ascii="Palatino Linotype" w:hAnsi="Palatino Linotype"/>
          <w:sz w:val="22"/>
          <w:szCs w:val="22"/>
        </w:rPr>
        <w:t>Subscriptions may run for up to six months and are renewable.</w:t>
      </w:r>
    </w:p>
    <w:p w:rsidR="002177C2" w:rsidRPr="00642275" w:rsidRDefault="002177C2" w:rsidP="002177C2">
      <w:pPr>
        <w:pStyle w:val="3inPar"/>
        <w:spacing w:line="240" w:lineRule="auto"/>
        <w:ind w:firstLine="0"/>
        <w:rPr>
          <w:rFonts w:ascii="Palatino Linotype" w:hAnsi="Palatino Linotype"/>
          <w:sz w:val="22"/>
          <w:szCs w:val="22"/>
          <w:u w:val="single"/>
        </w:rPr>
      </w:pPr>
    </w:p>
    <w:p w:rsidR="002138E0" w:rsidRPr="00642275" w:rsidRDefault="001E5717" w:rsidP="002177C2">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663E8E" w:rsidRPr="00642275">
        <w:rPr>
          <w:rFonts w:ascii="Palatino Linotype" w:hAnsi="Palatino Linotype"/>
          <w:b/>
          <w:sz w:val="28"/>
          <w:szCs w:val="28"/>
        </w:rPr>
        <w:t xml:space="preserve">Denial </w:t>
      </w:r>
      <w:r w:rsidR="002138E0" w:rsidRPr="00642275">
        <w:rPr>
          <w:rFonts w:ascii="Palatino Linotype" w:hAnsi="Palatino Linotype"/>
          <w:b/>
          <w:sz w:val="28"/>
          <w:szCs w:val="28"/>
        </w:rPr>
        <w:t>Appeals</w:t>
      </w:r>
    </w:p>
    <w:p w:rsidR="002177C2" w:rsidRPr="00642275" w:rsidRDefault="002177C2" w:rsidP="002177C2">
      <w:pPr>
        <w:pStyle w:val="3inPar"/>
        <w:spacing w:line="240" w:lineRule="auto"/>
        <w:ind w:firstLine="0"/>
        <w:rPr>
          <w:rFonts w:ascii="Palatino Linotype" w:hAnsi="Palatino Linotype"/>
          <w:sz w:val="22"/>
          <w:szCs w:val="22"/>
        </w:rPr>
      </w:pPr>
    </w:p>
    <w:p w:rsidR="002C57A0" w:rsidRPr="00642275" w:rsidRDefault="002138E0"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a request to inspect or copy a record is denied, the person making the request</w:t>
      </w:r>
      <w:r w:rsidR="002C57A0" w:rsidRPr="00642275">
        <w:rPr>
          <w:rFonts w:ascii="Palatino Linotype" w:hAnsi="Palatino Linotype"/>
          <w:sz w:val="22"/>
          <w:szCs w:val="22"/>
        </w:rPr>
        <w:t xml:space="preserve"> may commence a civil action in circuit court to compel the District’s disclosure of the public records.</w:t>
      </w:r>
    </w:p>
    <w:p w:rsidR="002C57A0" w:rsidRPr="00642275" w:rsidRDefault="002C57A0" w:rsidP="002177C2">
      <w:pPr>
        <w:pStyle w:val="3inPar"/>
        <w:spacing w:line="240" w:lineRule="auto"/>
        <w:ind w:firstLine="0"/>
        <w:rPr>
          <w:rFonts w:ascii="Palatino Linotype" w:hAnsi="Palatino Linotype"/>
          <w:sz w:val="22"/>
          <w:szCs w:val="22"/>
        </w:rPr>
      </w:pPr>
    </w:p>
    <w:p w:rsidR="002138E0" w:rsidRPr="00642275" w:rsidRDefault="002C57A0"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Or, the requestor </w:t>
      </w:r>
      <w:r w:rsidR="002138E0" w:rsidRPr="00642275">
        <w:rPr>
          <w:rFonts w:ascii="Palatino Linotype" w:hAnsi="Palatino Linotype"/>
          <w:sz w:val="22"/>
          <w:szCs w:val="22"/>
        </w:rPr>
        <w:t xml:space="preserve">may appeal </w:t>
      </w:r>
      <w:r w:rsidR="00EA1A45" w:rsidRPr="00642275">
        <w:rPr>
          <w:rFonts w:ascii="Palatino Linotype" w:hAnsi="Palatino Linotype"/>
          <w:sz w:val="22"/>
          <w:szCs w:val="22"/>
        </w:rPr>
        <w:t>the decision</w:t>
      </w:r>
      <w:r w:rsidRPr="00642275">
        <w:rPr>
          <w:rFonts w:ascii="Palatino Linotype" w:hAnsi="Palatino Linotype"/>
          <w:sz w:val="22"/>
          <w:szCs w:val="22"/>
        </w:rPr>
        <w:t xml:space="preserve"> </w:t>
      </w:r>
      <w:r w:rsidR="002138E0" w:rsidRPr="00642275">
        <w:rPr>
          <w:rFonts w:ascii="Palatino Linotype" w:hAnsi="Palatino Linotype"/>
          <w:sz w:val="22"/>
          <w:szCs w:val="22"/>
        </w:rPr>
        <w:t xml:space="preserve">by submitting </w:t>
      </w:r>
      <w:r w:rsidR="00EA1A45" w:rsidRPr="00642275">
        <w:rPr>
          <w:rFonts w:ascii="Palatino Linotype" w:hAnsi="Palatino Linotype"/>
          <w:sz w:val="22"/>
          <w:szCs w:val="22"/>
        </w:rPr>
        <w:t>the appeal to the President of the District’s Board</w:t>
      </w:r>
      <w:r w:rsidR="006B21E6" w:rsidRPr="00642275">
        <w:rPr>
          <w:rFonts w:ascii="Palatino Linotype" w:hAnsi="Palatino Linotype"/>
          <w:sz w:val="22"/>
          <w:szCs w:val="22"/>
        </w:rPr>
        <w:t xml:space="preserve"> of Education for scheduling on the agenda of the next Board meeting.</w:t>
      </w:r>
      <w:r w:rsidR="001E5717" w:rsidRPr="00642275">
        <w:rPr>
          <w:rFonts w:ascii="Palatino Linotype" w:hAnsi="Palatino Linotype"/>
          <w:sz w:val="22"/>
          <w:szCs w:val="22"/>
        </w:rPr>
        <w:t xml:space="preserve"> </w:t>
      </w:r>
      <w:r w:rsidR="006B21E6" w:rsidRPr="00642275">
        <w:rPr>
          <w:rFonts w:ascii="Palatino Linotype" w:hAnsi="Palatino Linotype"/>
          <w:sz w:val="22"/>
          <w:szCs w:val="22"/>
        </w:rPr>
        <w:t xml:space="preserve">The written </w:t>
      </w:r>
      <w:r w:rsidR="00EA1A45" w:rsidRPr="00642275">
        <w:rPr>
          <w:rFonts w:ascii="Palatino Linotype" w:hAnsi="Palatino Linotype"/>
          <w:sz w:val="22"/>
          <w:szCs w:val="22"/>
        </w:rPr>
        <w:t>appeal shall state the word “appeal” and detail</w:t>
      </w:r>
      <w:r w:rsidR="002138E0" w:rsidRPr="00642275">
        <w:rPr>
          <w:rFonts w:ascii="Palatino Linotype" w:hAnsi="Palatino Linotype"/>
          <w:sz w:val="22"/>
          <w:szCs w:val="22"/>
        </w:rPr>
        <w:t xml:space="preserve"> the reason(s) for requ</w:t>
      </w:r>
      <w:r w:rsidR="00EA1A45" w:rsidRPr="00642275">
        <w:rPr>
          <w:rFonts w:ascii="Palatino Linotype" w:hAnsi="Palatino Linotype"/>
          <w:sz w:val="22"/>
          <w:szCs w:val="22"/>
        </w:rPr>
        <w:t>esting reversal of the denial.</w:t>
      </w:r>
    </w:p>
    <w:p w:rsidR="002C57A0" w:rsidRPr="00642275" w:rsidRDefault="002C57A0" w:rsidP="002177C2">
      <w:pPr>
        <w:pStyle w:val="3inPar"/>
        <w:spacing w:line="240" w:lineRule="auto"/>
        <w:ind w:firstLine="0"/>
        <w:rPr>
          <w:rFonts w:ascii="Palatino Linotype" w:hAnsi="Palatino Linotype"/>
          <w:sz w:val="22"/>
          <w:szCs w:val="22"/>
        </w:rPr>
      </w:pPr>
    </w:p>
    <w:p w:rsidR="00EA1A45" w:rsidRPr="00642275" w:rsidRDefault="005440DC"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w:t>
      </w:r>
      <w:r w:rsidR="00EA1A45" w:rsidRPr="00642275">
        <w:rPr>
          <w:rFonts w:ascii="Palatino Linotype" w:hAnsi="Palatino Linotype"/>
          <w:sz w:val="22"/>
          <w:szCs w:val="22"/>
        </w:rPr>
        <w:t>he Board is not considered to have received the written appeal until the first regularly scheduled Board meeting following the submission of the written appeal.</w:t>
      </w:r>
      <w:r w:rsidR="001E5717" w:rsidRPr="00642275">
        <w:rPr>
          <w:rFonts w:ascii="Palatino Linotype" w:hAnsi="Palatino Linotype"/>
          <w:sz w:val="22"/>
          <w:szCs w:val="22"/>
        </w:rPr>
        <w:t xml:space="preserve"> </w:t>
      </w:r>
    </w:p>
    <w:p w:rsidR="002177C2" w:rsidRPr="00642275" w:rsidRDefault="002177C2" w:rsidP="002177C2">
      <w:pPr>
        <w:pStyle w:val="3inPar"/>
        <w:spacing w:line="240" w:lineRule="auto"/>
        <w:ind w:firstLine="0"/>
        <w:rPr>
          <w:rFonts w:ascii="Palatino Linotype" w:hAnsi="Palatino Linotype"/>
          <w:sz w:val="22"/>
          <w:szCs w:val="22"/>
        </w:rPr>
      </w:pPr>
    </w:p>
    <w:p w:rsidR="005440DC" w:rsidRPr="00642275" w:rsidRDefault="005440DC"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Board shall, within 10 business days after receiving the written appeal, do one of the following:</w:t>
      </w:r>
    </w:p>
    <w:p w:rsidR="005440DC" w:rsidRPr="00642275" w:rsidRDefault="005440DC" w:rsidP="002177C2">
      <w:pPr>
        <w:pStyle w:val="3inPar"/>
        <w:spacing w:line="240" w:lineRule="auto"/>
        <w:ind w:firstLine="0"/>
        <w:rPr>
          <w:rFonts w:ascii="Palatino Linotype" w:hAnsi="Palatino Linotype"/>
          <w:sz w:val="22"/>
          <w:szCs w:val="22"/>
        </w:rPr>
      </w:pPr>
    </w:p>
    <w:p w:rsidR="005440DC" w:rsidRPr="00642275" w:rsidRDefault="005440DC" w:rsidP="005440DC">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Reverse the disclosure denial.</w:t>
      </w:r>
    </w:p>
    <w:p w:rsidR="005440DC" w:rsidRPr="00642275" w:rsidRDefault="005440DC" w:rsidP="005440DC">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Issue a written notice to the requestor upholding the disclosure denial.</w:t>
      </w:r>
    </w:p>
    <w:p w:rsidR="005440DC" w:rsidRPr="00642275" w:rsidRDefault="005440DC" w:rsidP="005440DC">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Reverse the disclosure denial in part and issue a written notice to the requestor.</w:t>
      </w:r>
    </w:p>
    <w:p w:rsidR="005440DC" w:rsidRPr="00642275" w:rsidRDefault="005440DC" w:rsidP="005440DC">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 xml:space="preserve">Under unusual circumstances, </w:t>
      </w:r>
      <w:r w:rsidR="006B21E6" w:rsidRPr="00642275">
        <w:rPr>
          <w:rFonts w:ascii="Palatino Linotype" w:hAnsi="Palatino Linotype"/>
          <w:sz w:val="22"/>
          <w:szCs w:val="22"/>
        </w:rPr>
        <w:t xml:space="preserve">issue a notice extending for not more than 10 business days the period during which the Board shall respond to the appeal. </w:t>
      </w:r>
    </w:p>
    <w:p w:rsidR="005440DC" w:rsidRPr="00642275" w:rsidRDefault="005440DC" w:rsidP="002177C2">
      <w:pPr>
        <w:pStyle w:val="3inPar"/>
        <w:spacing w:line="240" w:lineRule="auto"/>
        <w:ind w:firstLine="0"/>
        <w:rPr>
          <w:rFonts w:ascii="Palatino Linotype" w:hAnsi="Palatino Linotype"/>
          <w:sz w:val="22"/>
          <w:szCs w:val="22"/>
        </w:rPr>
      </w:pPr>
    </w:p>
    <w:p w:rsidR="002138E0" w:rsidRPr="00642275" w:rsidRDefault="006B21E6"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the Board of Education fails to respond to the</w:t>
      </w:r>
      <w:r w:rsidR="002C57A0" w:rsidRPr="00642275">
        <w:rPr>
          <w:rFonts w:ascii="Palatino Linotype" w:hAnsi="Palatino Linotype"/>
          <w:sz w:val="22"/>
          <w:szCs w:val="22"/>
        </w:rPr>
        <w:t xml:space="preserve"> appeal, or if the Board upholds all or a portion of the disclosure denial that is the subject of the written appeal, the requestor may seek judicial review of the nondisclosure by a commencing a civil action in circuit court.</w:t>
      </w:r>
      <w:r w:rsidR="001E5717" w:rsidRPr="00642275">
        <w:rPr>
          <w:rFonts w:ascii="Palatino Linotype" w:hAnsi="Palatino Linotype"/>
          <w:sz w:val="22"/>
          <w:szCs w:val="22"/>
        </w:rPr>
        <w:t xml:space="preserve"> </w:t>
      </w:r>
    </w:p>
    <w:p w:rsidR="002177C2" w:rsidRPr="00642275" w:rsidRDefault="002177C2" w:rsidP="002177C2">
      <w:pPr>
        <w:pStyle w:val="3inPar"/>
        <w:spacing w:line="240" w:lineRule="auto"/>
        <w:ind w:firstLine="0"/>
        <w:rPr>
          <w:rFonts w:ascii="Palatino Linotype" w:hAnsi="Palatino Linotype"/>
          <w:sz w:val="22"/>
          <w:szCs w:val="22"/>
          <w:u w:val="single"/>
        </w:rPr>
      </w:pPr>
    </w:p>
    <w:p w:rsidR="00F275C5" w:rsidRPr="00642275" w:rsidRDefault="00F275C5" w:rsidP="002177C2">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requesting partying also has the right to receive attorneys’ fees and damages as provided in Section 10 of FOIA if, after judicial review, the circuit court determines the District has not complied with FOIA and orders disclosure of all or portions of the public record.</w:t>
      </w:r>
      <w:r w:rsidR="001E5717" w:rsidRPr="00642275">
        <w:rPr>
          <w:rFonts w:ascii="Palatino Linotype" w:hAnsi="Palatino Linotype"/>
          <w:sz w:val="22"/>
          <w:szCs w:val="22"/>
        </w:rPr>
        <w:t xml:space="preserve"> </w:t>
      </w:r>
    </w:p>
    <w:p w:rsidR="00F275C5" w:rsidRPr="00642275" w:rsidRDefault="00F275C5" w:rsidP="002177C2">
      <w:pPr>
        <w:pStyle w:val="3inPar"/>
        <w:spacing w:line="240" w:lineRule="auto"/>
        <w:ind w:firstLine="0"/>
        <w:rPr>
          <w:rFonts w:ascii="Palatino Linotype" w:hAnsi="Palatino Linotype"/>
          <w:sz w:val="22"/>
          <w:szCs w:val="22"/>
          <w:u w:val="single"/>
        </w:rPr>
      </w:pPr>
    </w:p>
    <w:p w:rsidR="002138E0" w:rsidRPr="00642275" w:rsidRDefault="001E5717" w:rsidP="002177C2">
      <w:pPr>
        <w:pStyle w:val="3inPar"/>
        <w:spacing w:line="240" w:lineRule="auto"/>
        <w:ind w:firstLine="0"/>
        <w:rPr>
          <w:rFonts w:ascii="Palatino Linotype" w:hAnsi="Palatino Linotype"/>
          <w:b/>
          <w:sz w:val="28"/>
          <w:szCs w:val="28"/>
        </w:rPr>
      </w:pPr>
      <w:r w:rsidRPr="00642275">
        <w:rPr>
          <w:rFonts w:ascii="Palatino Linotype" w:hAnsi="Palatino Linotype"/>
          <w:b/>
          <w:sz w:val="28"/>
          <w:szCs w:val="28"/>
        </w:rPr>
        <w:br w:type="page"/>
      </w:r>
      <w:r w:rsidR="002138E0" w:rsidRPr="00642275">
        <w:rPr>
          <w:rFonts w:ascii="Palatino Linotype" w:hAnsi="Palatino Linotype"/>
          <w:b/>
          <w:sz w:val="28"/>
          <w:szCs w:val="28"/>
        </w:rPr>
        <w:t>Fees</w:t>
      </w:r>
    </w:p>
    <w:p w:rsidR="002177C2" w:rsidRPr="00642275" w:rsidRDefault="002177C2" w:rsidP="002177C2">
      <w:pPr>
        <w:pStyle w:val="2inpar"/>
        <w:spacing w:line="240" w:lineRule="auto"/>
        <w:ind w:firstLine="0"/>
        <w:rPr>
          <w:rFonts w:ascii="Palatino Linotype" w:hAnsi="Palatino Linotype"/>
          <w:sz w:val="22"/>
          <w:szCs w:val="22"/>
        </w:rPr>
      </w:pPr>
    </w:p>
    <w:p w:rsidR="00EF44DA" w:rsidRPr="00642275" w:rsidRDefault="00EF44DA"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“Fee” means the total fee or any component of the total fee calculated under Section</w:t>
      </w:r>
      <w:r w:rsidR="00AA3715" w:rsidRPr="00642275">
        <w:rPr>
          <w:rFonts w:ascii="Palatino Linotype" w:hAnsi="Palatino Linotype"/>
          <w:sz w:val="22"/>
          <w:szCs w:val="22"/>
        </w:rPr>
        <w:t xml:space="preserve"> </w:t>
      </w:r>
      <w:r w:rsidRPr="00642275">
        <w:rPr>
          <w:rFonts w:ascii="Palatino Linotype" w:hAnsi="Palatino Linotype"/>
          <w:sz w:val="22"/>
          <w:szCs w:val="22"/>
        </w:rPr>
        <w:t>4 of FOIA, including any deposit.</w:t>
      </w:r>
      <w:r w:rsidR="001E5717" w:rsidRPr="00642275">
        <w:rPr>
          <w:rFonts w:ascii="Palatino Linotype" w:hAnsi="Palatino Linotype"/>
          <w:sz w:val="22"/>
          <w:szCs w:val="22"/>
        </w:rPr>
        <w:t xml:space="preserve"> </w:t>
      </w:r>
    </w:p>
    <w:p w:rsidR="00EF44DA" w:rsidRPr="00642275" w:rsidRDefault="00EF44DA" w:rsidP="002177C2">
      <w:pPr>
        <w:pStyle w:val="2inpar"/>
        <w:spacing w:line="240" w:lineRule="auto"/>
        <w:ind w:firstLine="0"/>
        <w:rPr>
          <w:rFonts w:ascii="Palatino Linotype" w:hAnsi="Palatino Linotype"/>
          <w:sz w:val="22"/>
          <w:szCs w:val="22"/>
        </w:rPr>
      </w:pPr>
    </w:p>
    <w:p w:rsidR="004A2274" w:rsidRPr="00642275" w:rsidRDefault="004A2274"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District may charge a fee for a public records search, for the necessary copying of a public record for inspection or for providing a copy of a public record under the District’s </w:t>
      </w:r>
      <w:r w:rsidR="00EC4D8D" w:rsidRPr="00642275">
        <w:rPr>
          <w:rFonts w:ascii="Palatino Linotype" w:hAnsi="Palatino Linotype"/>
          <w:sz w:val="22"/>
          <w:szCs w:val="22"/>
        </w:rPr>
        <w:t>procedures and guidelines.</w:t>
      </w:r>
      <w:r w:rsidR="001E5717" w:rsidRPr="00642275">
        <w:rPr>
          <w:rFonts w:ascii="Palatino Linotype" w:hAnsi="Palatino Linotype"/>
          <w:sz w:val="22"/>
          <w:szCs w:val="22"/>
        </w:rPr>
        <w:t xml:space="preserve"> </w:t>
      </w:r>
      <w:r w:rsidR="00EC4D8D" w:rsidRPr="00642275">
        <w:rPr>
          <w:rFonts w:ascii="Palatino Linotype" w:hAnsi="Palatino Linotype"/>
          <w:sz w:val="22"/>
          <w:szCs w:val="22"/>
        </w:rPr>
        <w:t>The fee shall be limited to actual mailing costs and to the actual incremental cost of duplication or publication including labor, the cost of search, examination, review, and the deletion and separation of exempt from nonexempt information.</w:t>
      </w:r>
      <w:r w:rsidR="001E5717" w:rsidRPr="00642275">
        <w:rPr>
          <w:rFonts w:ascii="Palatino Linotype" w:hAnsi="Palatino Linotype"/>
          <w:sz w:val="22"/>
          <w:szCs w:val="22"/>
        </w:rPr>
        <w:t xml:space="preserve"> </w:t>
      </w:r>
      <w:r w:rsidR="00AC0130" w:rsidRPr="00642275">
        <w:rPr>
          <w:rFonts w:ascii="Palatino Linotype" w:hAnsi="Palatino Linotype"/>
          <w:sz w:val="22"/>
          <w:szCs w:val="22"/>
        </w:rPr>
        <w:t xml:space="preserve">Labor costs shall be estimated and charged in increments of 15 minutes </w:t>
      </w:r>
      <w:r w:rsidR="004E21B4" w:rsidRPr="00642275">
        <w:rPr>
          <w:rFonts w:ascii="Palatino Linotype" w:hAnsi="Palatino Linotype"/>
          <w:sz w:val="22"/>
          <w:szCs w:val="22"/>
        </w:rPr>
        <w:t>except as indicated below</w:t>
      </w:r>
      <w:r w:rsidR="00AC0130" w:rsidRPr="00642275">
        <w:rPr>
          <w:rFonts w:ascii="Palatino Linotype" w:hAnsi="Palatino Linotype"/>
          <w:sz w:val="22"/>
          <w:szCs w:val="22"/>
        </w:rPr>
        <w:t>, with all partial time increments rounded down.</w:t>
      </w:r>
      <w:r w:rsidR="00820E99" w:rsidRPr="00642275">
        <w:rPr>
          <w:rFonts w:ascii="Palatino Linotype" w:hAnsi="Palatino Linotype"/>
          <w:sz w:val="22"/>
          <w:szCs w:val="22"/>
        </w:rPr>
        <w:t xml:space="preserve">  If the time involved is less than 15 minutes, there will be no charge.</w:t>
      </w:r>
      <w:r w:rsidR="001E5717" w:rsidRPr="00642275">
        <w:rPr>
          <w:rFonts w:ascii="Palatino Linotype" w:hAnsi="Palatino Linotype"/>
          <w:sz w:val="22"/>
          <w:szCs w:val="22"/>
        </w:rPr>
        <w:t xml:space="preserve"> </w:t>
      </w:r>
    </w:p>
    <w:p w:rsidR="004A2274" w:rsidRPr="00642275" w:rsidRDefault="004A2274" w:rsidP="002177C2">
      <w:pPr>
        <w:pStyle w:val="2inpar"/>
        <w:spacing w:line="240" w:lineRule="auto"/>
        <w:ind w:firstLine="0"/>
        <w:rPr>
          <w:rFonts w:ascii="Palatino Linotype" w:hAnsi="Palatino Linotype"/>
          <w:sz w:val="22"/>
          <w:szCs w:val="22"/>
        </w:rPr>
      </w:pPr>
    </w:p>
    <w:p w:rsidR="00AB4BAB" w:rsidRPr="00642275" w:rsidRDefault="00B332D8" w:rsidP="002177C2">
      <w:pPr>
        <w:pStyle w:val="2inpar"/>
        <w:spacing w:line="240" w:lineRule="auto"/>
        <w:ind w:firstLine="0"/>
        <w:rPr>
          <w:rFonts w:ascii="Palatino Linotype" w:hAnsi="Palatino Linotype"/>
          <w:sz w:val="22"/>
          <w:szCs w:val="22"/>
        </w:rPr>
      </w:pPr>
      <w:r w:rsidRPr="00642275">
        <w:rPr>
          <w:rFonts w:ascii="Palatino Linotype" w:hAnsi="Palatino Linotype"/>
          <w:b/>
          <w:sz w:val="22"/>
          <w:szCs w:val="22"/>
        </w:rPr>
        <w:t>Labor Costs.</w:t>
      </w:r>
      <w:r w:rsidR="001E5717" w:rsidRPr="00642275">
        <w:rPr>
          <w:rFonts w:ascii="Palatino Linotype" w:hAnsi="Palatino Linotype"/>
          <w:b/>
          <w:sz w:val="22"/>
          <w:szCs w:val="22"/>
        </w:rPr>
        <w:t xml:space="preserve"> </w:t>
      </w:r>
      <w:r w:rsidR="00AC0130" w:rsidRPr="00642275">
        <w:rPr>
          <w:rFonts w:ascii="Palatino Linotype" w:hAnsi="Palatino Linotype"/>
          <w:sz w:val="22"/>
          <w:szCs w:val="22"/>
        </w:rPr>
        <w:t xml:space="preserve">Labor </w:t>
      </w:r>
      <w:r w:rsidR="00AB4BAB" w:rsidRPr="00642275">
        <w:rPr>
          <w:rFonts w:ascii="Palatino Linotype" w:hAnsi="Palatino Linotype"/>
          <w:sz w:val="22"/>
          <w:szCs w:val="22"/>
        </w:rPr>
        <w:t>costs associated with the necessary searching for, locating and examining of public records</w:t>
      </w:r>
      <w:r w:rsidR="00A666ED" w:rsidRPr="00642275">
        <w:rPr>
          <w:rFonts w:ascii="Palatino Linotype" w:hAnsi="Palatino Linotype"/>
          <w:sz w:val="22"/>
          <w:szCs w:val="22"/>
        </w:rPr>
        <w:t xml:space="preserve"> will be charged at an </w:t>
      </w:r>
      <w:r w:rsidR="005C018A" w:rsidRPr="00642275">
        <w:rPr>
          <w:rFonts w:ascii="Palatino Linotype" w:hAnsi="Palatino Linotype"/>
          <w:sz w:val="22"/>
          <w:szCs w:val="22"/>
        </w:rPr>
        <w:t>hourly rate equal to the lowest-paid</w:t>
      </w:r>
      <w:r w:rsidR="00A666ED" w:rsidRPr="00642275">
        <w:rPr>
          <w:rFonts w:ascii="Palatino Linotype" w:hAnsi="Palatino Linotype"/>
          <w:sz w:val="22"/>
          <w:szCs w:val="22"/>
        </w:rPr>
        <w:t xml:space="preserve"> staff member capable of </w:t>
      </w:r>
      <w:r w:rsidR="00AB4BAB" w:rsidRPr="00642275">
        <w:rPr>
          <w:rFonts w:ascii="Palatino Linotype" w:hAnsi="Palatino Linotype"/>
          <w:sz w:val="22"/>
          <w:szCs w:val="22"/>
        </w:rPr>
        <w:t xml:space="preserve">searching, </w:t>
      </w:r>
      <w:r w:rsidR="00A666ED" w:rsidRPr="00642275">
        <w:rPr>
          <w:rFonts w:ascii="Palatino Linotype" w:hAnsi="Palatino Linotype"/>
          <w:sz w:val="22"/>
          <w:szCs w:val="22"/>
        </w:rPr>
        <w:t>retrie</w:t>
      </w:r>
      <w:r w:rsidR="005C018A" w:rsidRPr="00642275">
        <w:rPr>
          <w:rFonts w:ascii="Palatino Linotype" w:hAnsi="Palatino Linotype"/>
          <w:sz w:val="22"/>
          <w:szCs w:val="22"/>
        </w:rPr>
        <w:t>ving and examining</w:t>
      </w:r>
      <w:r w:rsidR="00A666ED" w:rsidRPr="00642275">
        <w:rPr>
          <w:rFonts w:ascii="Palatino Linotype" w:hAnsi="Palatino Linotype"/>
          <w:sz w:val="22"/>
          <w:szCs w:val="22"/>
        </w:rPr>
        <w:t xml:space="preserve"> the information being sought by the </w:t>
      </w:r>
      <w:r w:rsidR="00AC0130" w:rsidRPr="00642275">
        <w:rPr>
          <w:rFonts w:ascii="Palatino Linotype" w:hAnsi="Palatino Linotype"/>
          <w:sz w:val="22"/>
          <w:szCs w:val="22"/>
        </w:rPr>
        <w:t>requesto</w:t>
      </w:r>
      <w:r w:rsidR="00A666ED" w:rsidRPr="00642275">
        <w:rPr>
          <w:rFonts w:ascii="Palatino Linotype" w:hAnsi="Palatino Linotype"/>
          <w:sz w:val="22"/>
          <w:szCs w:val="22"/>
        </w:rPr>
        <w:t>r.</w:t>
      </w:r>
      <w:r w:rsidR="001E5717" w:rsidRPr="00642275">
        <w:rPr>
          <w:rFonts w:ascii="Palatino Linotype" w:hAnsi="Palatino Linotype"/>
          <w:sz w:val="22"/>
          <w:szCs w:val="22"/>
        </w:rPr>
        <w:t xml:space="preserve"> </w:t>
      </w:r>
      <w:r w:rsidR="00AC0130" w:rsidRPr="00642275">
        <w:rPr>
          <w:rFonts w:ascii="Palatino Linotype" w:hAnsi="Palatino Linotype"/>
          <w:sz w:val="22"/>
          <w:szCs w:val="22"/>
        </w:rPr>
        <w:t>This</w:t>
      </w:r>
      <w:r w:rsidR="00AB4BAB" w:rsidRPr="00642275">
        <w:rPr>
          <w:rFonts w:ascii="Palatino Linotype" w:hAnsi="Palatino Linotype"/>
          <w:sz w:val="22"/>
          <w:szCs w:val="22"/>
        </w:rPr>
        <w:t xml:space="preserve"> hourly rate shall be charged regardless of whether the staff member </w:t>
      </w:r>
      <w:r w:rsidR="00AC0130" w:rsidRPr="00642275">
        <w:rPr>
          <w:rFonts w:ascii="Palatino Linotype" w:hAnsi="Palatino Linotype"/>
          <w:sz w:val="22"/>
          <w:szCs w:val="22"/>
        </w:rPr>
        <w:t>is available to perform the labor.</w:t>
      </w:r>
    </w:p>
    <w:p w:rsidR="005C018A" w:rsidRPr="00642275" w:rsidRDefault="005C018A" w:rsidP="002177C2">
      <w:pPr>
        <w:pStyle w:val="2inpar"/>
        <w:spacing w:line="240" w:lineRule="auto"/>
        <w:ind w:firstLine="0"/>
        <w:rPr>
          <w:rFonts w:ascii="Palatino Linotype" w:hAnsi="Palatino Linotype"/>
          <w:sz w:val="22"/>
          <w:szCs w:val="22"/>
        </w:rPr>
      </w:pPr>
    </w:p>
    <w:p w:rsidR="004E21B4" w:rsidRPr="00642275" w:rsidRDefault="004E21B4" w:rsidP="004E21B4">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Labor costs directly associated with duplication or publication, including making paper or digital copies, or transferring digital public records to the requestor through electronic means, will be charged at an hourly rate equal to the lowest-paid staff member capable of necessary duplication or publication in the particular instance.</w:t>
      </w:r>
      <w:r w:rsidR="001E5717" w:rsidRPr="00642275">
        <w:rPr>
          <w:rFonts w:ascii="Palatino Linotype" w:hAnsi="Palatino Linotype"/>
          <w:sz w:val="22"/>
          <w:szCs w:val="22"/>
        </w:rPr>
        <w:t xml:space="preserve"> </w:t>
      </w:r>
      <w:r w:rsidRPr="00642275">
        <w:rPr>
          <w:rFonts w:ascii="Palatino Linotype" w:hAnsi="Palatino Linotype"/>
          <w:sz w:val="22"/>
          <w:szCs w:val="22"/>
        </w:rPr>
        <w:t>This hourly rate shall be charged regardless of whether the staff member is available to perform the labor.</w:t>
      </w:r>
      <w:r w:rsidR="001E5717" w:rsidRPr="00642275">
        <w:rPr>
          <w:rFonts w:ascii="Palatino Linotype" w:hAnsi="Palatino Linotype"/>
          <w:sz w:val="22"/>
          <w:szCs w:val="22"/>
        </w:rPr>
        <w:t xml:space="preserve"> </w:t>
      </w:r>
      <w:r w:rsidRPr="00642275">
        <w:rPr>
          <w:rFonts w:ascii="Palatino Linotype" w:hAnsi="Palatino Linotype"/>
          <w:sz w:val="22"/>
          <w:szCs w:val="22"/>
        </w:rPr>
        <w:t>Labor costs for this task shall be estimated and charged in increments of</w:t>
      </w:r>
      <w:r w:rsidR="00BC0C7B" w:rsidRPr="00642275">
        <w:rPr>
          <w:rFonts w:ascii="Palatino Linotype" w:hAnsi="Palatino Linotype"/>
          <w:sz w:val="22"/>
          <w:szCs w:val="22"/>
        </w:rPr>
        <w:t xml:space="preserve"> </w:t>
      </w:r>
      <w:r w:rsidR="003843A9" w:rsidRPr="00642275">
        <w:rPr>
          <w:rFonts w:ascii="Palatino Linotype" w:hAnsi="Palatino Linotype"/>
          <w:sz w:val="22"/>
          <w:szCs w:val="22"/>
        </w:rPr>
        <w:t>ten</w:t>
      </w:r>
      <w:r w:rsidR="00BC0C7B" w:rsidRPr="00642275">
        <w:rPr>
          <w:rFonts w:ascii="Palatino Linotype" w:hAnsi="Palatino Linotype"/>
          <w:sz w:val="22"/>
          <w:szCs w:val="22"/>
        </w:rPr>
        <w:t xml:space="preserve"> (</w:t>
      </w:r>
      <w:r w:rsidR="003843A9" w:rsidRPr="00642275">
        <w:rPr>
          <w:rFonts w:ascii="Palatino Linotype" w:hAnsi="Palatino Linotype"/>
          <w:sz w:val="22"/>
          <w:szCs w:val="22"/>
        </w:rPr>
        <w:t>10</w:t>
      </w:r>
      <w:r w:rsidR="00BC0C7B" w:rsidRPr="00642275">
        <w:rPr>
          <w:rFonts w:ascii="Palatino Linotype" w:hAnsi="Palatino Linotype"/>
          <w:sz w:val="22"/>
          <w:szCs w:val="22"/>
        </w:rPr>
        <w:t>)</w:t>
      </w:r>
      <w:r w:rsidR="00AA3715" w:rsidRPr="00642275" w:rsidDel="00320D77">
        <w:rPr>
          <w:rFonts w:ascii="Palatino Linotype" w:hAnsi="Palatino Linotype"/>
          <w:sz w:val="22"/>
          <w:szCs w:val="22"/>
        </w:rPr>
        <w:t xml:space="preserve"> </w:t>
      </w:r>
      <w:r w:rsidRPr="00642275">
        <w:rPr>
          <w:rFonts w:ascii="Palatino Linotype" w:hAnsi="Palatino Linotype"/>
          <w:sz w:val="22"/>
          <w:szCs w:val="22"/>
        </w:rPr>
        <w:t>minutes, with all partial time increments rounded down.</w:t>
      </w:r>
      <w:r w:rsidR="001E5717" w:rsidRPr="00642275">
        <w:rPr>
          <w:rFonts w:ascii="Palatino Linotype" w:hAnsi="Palatino Linotype"/>
          <w:sz w:val="22"/>
          <w:szCs w:val="22"/>
        </w:rPr>
        <w:t xml:space="preserve"> </w:t>
      </w:r>
    </w:p>
    <w:p w:rsidR="004E21B4" w:rsidRPr="00642275" w:rsidRDefault="004E21B4" w:rsidP="002177C2">
      <w:pPr>
        <w:pStyle w:val="2inpar"/>
        <w:spacing w:line="240" w:lineRule="auto"/>
        <w:ind w:firstLine="0"/>
        <w:rPr>
          <w:rFonts w:ascii="Palatino Linotype" w:hAnsi="Palatino Linotype"/>
          <w:sz w:val="22"/>
          <w:szCs w:val="22"/>
        </w:rPr>
      </w:pPr>
    </w:p>
    <w:p w:rsidR="005C018A" w:rsidRPr="00642275" w:rsidRDefault="005C018A"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portion of the labor costs associated with separating and deleting of exempt information from nonexempt information will be charged at an hourly rate equal to the lowest-paid staff member capable </w:t>
      </w:r>
      <w:r w:rsidR="00320D77" w:rsidRPr="00642275">
        <w:rPr>
          <w:rFonts w:ascii="Palatino Linotype" w:hAnsi="Palatino Linotype"/>
          <w:sz w:val="22"/>
          <w:szCs w:val="22"/>
        </w:rPr>
        <w:t xml:space="preserve">of </w:t>
      </w:r>
      <w:r w:rsidRPr="00642275">
        <w:rPr>
          <w:rFonts w:ascii="Palatino Linotype" w:hAnsi="Palatino Linotype"/>
          <w:sz w:val="22"/>
          <w:szCs w:val="22"/>
        </w:rPr>
        <w:t>separating and deleting exempt from nonexempt information.</w:t>
      </w:r>
      <w:r w:rsidR="001B4183" w:rsidRPr="00642275">
        <w:rPr>
          <w:rFonts w:ascii="Palatino Linotype" w:hAnsi="Palatino Linotype"/>
          <w:sz w:val="22"/>
          <w:szCs w:val="22"/>
        </w:rPr>
        <w:t xml:space="preserve"> This hourly rate shall be charged regardless of whether the staff member is available to perform the labor.</w:t>
      </w:r>
      <w:r w:rsidR="001E5717" w:rsidRPr="00642275">
        <w:rPr>
          <w:rFonts w:ascii="Palatino Linotype" w:hAnsi="Palatino Linotype"/>
          <w:sz w:val="22"/>
          <w:szCs w:val="22"/>
        </w:rPr>
        <w:t xml:space="preserve"> </w:t>
      </w:r>
      <w:r w:rsidR="001B4183" w:rsidRPr="00642275">
        <w:rPr>
          <w:rFonts w:ascii="Palatino Linotype" w:hAnsi="Palatino Linotype"/>
          <w:sz w:val="22"/>
          <w:szCs w:val="22"/>
        </w:rPr>
        <w:t>However, if the District does not employ a person capable of separating and deleting exempt from nonexempt information in a particular instance as determined by the FOIA Coordinator, it may treat necessary contracted labor costs used to perform the task in the same manner as employee labor costs when calculating the charges.</w:t>
      </w:r>
      <w:r w:rsidR="001E5717" w:rsidRPr="00642275">
        <w:rPr>
          <w:rFonts w:ascii="Palatino Linotype" w:hAnsi="Palatino Linotype"/>
          <w:sz w:val="22"/>
          <w:szCs w:val="22"/>
        </w:rPr>
        <w:t xml:space="preserve"> </w:t>
      </w:r>
      <w:r w:rsidR="001B4183" w:rsidRPr="00642275">
        <w:rPr>
          <w:rFonts w:ascii="Palatino Linotype" w:hAnsi="Palatino Linotype"/>
          <w:sz w:val="22"/>
          <w:szCs w:val="22"/>
        </w:rPr>
        <w:t>The name of the contracted person or firm must be clearly noted in the fee itemization, and the total contracted labor costs shall not exceed an amount equal to six times the</w:t>
      </w:r>
      <w:r w:rsidR="00894F4A" w:rsidRPr="00642275">
        <w:rPr>
          <w:rFonts w:ascii="Palatino Linotype" w:hAnsi="Palatino Linotype"/>
          <w:sz w:val="22"/>
          <w:szCs w:val="22"/>
        </w:rPr>
        <w:t xml:space="preserve"> state minimum hourly wage rate, which is currently $8.15.</w:t>
      </w:r>
      <w:r w:rsidRPr="00642275">
        <w:rPr>
          <w:rFonts w:ascii="Palatino Linotype" w:hAnsi="Palatino Linotype"/>
          <w:sz w:val="22"/>
          <w:szCs w:val="22"/>
        </w:rPr>
        <w:t xml:space="preserve"> </w:t>
      </w:r>
    </w:p>
    <w:p w:rsidR="005C018A" w:rsidRPr="00642275" w:rsidRDefault="005C018A" w:rsidP="002177C2">
      <w:pPr>
        <w:pStyle w:val="2inpar"/>
        <w:spacing w:line="240" w:lineRule="auto"/>
        <w:ind w:firstLine="0"/>
        <w:rPr>
          <w:rFonts w:ascii="Palatino Linotype" w:hAnsi="Palatino Linotype"/>
          <w:sz w:val="22"/>
          <w:szCs w:val="22"/>
        </w:rPr>
      </w:pPr>
    </w:p>
    <w:p w:rsidR="003A223E" w:rsidRPr="00642275" w:rsidRDefault="003A223E"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The District shall not charge for labor directly associated with redaction if it knows or reason</w:t>
      </w:r>
      <w:r w:rsidR="003E3105" w:rsidRPr="00642275">
        <w:rPr>
          <w:rFonts w:ascii="Palatino Linotype" w:hAnsi="Palatino Linotype"/>
          <w:sz w:val="22"/>
          <w:szCs w:val="22"/>
        </w:rPr>
        <w:t>s</w:t>
      </w:r>
      <w:r w:rsidRPr="00642275">
        <w:rPr>
          <w:rFonts w:ascii="Palatino Linotype" w:hAnsi="Palatino Linotype"/>
          <w:sz w:val="22"/>
          <w:szCs w:val="22"/>
        </w:rPr>
        <w:t xml:space="preserve"> to know that it previously redacted the public record in question and the redacted version is still in the District’s possession.</w:t>
      </w:r>
    </w:p>
    <w:p w:rsidR="003A223E" w:rsidRPr="00642275" w:rsidRDefault="003A223E" w:rsidP="002177C2">
      <w:pPr>
        <w:pStyle w:val="2inpar"/>
        <w:spacing w:line="240" w:lineRule="auto"/>
        <w:ind w:firstLine="0"/>
        <w:rPr>
          <w:rFonts w:ascii="Palatino Linotype" w:hAnsi="Palatino Linotype"/>
          <w:sz w:val="22"/>
          <w:szCs w:val="22"/>
        </w:rPr>
      </w:pPr>
    </w:p>
    <w:p w:rsidR="00C906CE" w:rsidRPr="00642275" w:rsidRDefault="00C906CE" w:rsidP="00C906CE">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Unreasonably High Costs.</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The District shall not charge for the cost of search, examination, review</w:t>
      </w:r>
      <w:r w:rsidR="003E3105" w:rsidRPr="00642275">
        <w:rPr>
          <w:rFonts w:ascii="Palatino Linotype" w:hAnsi="Palatino Linotype"/>
          <w:sz w:val="22"/>
          <w:szCs w:val="22"/>
        </w:rPr>
        <w:t>,</w:t>
      </w:r>
      <w:r w:rsidRPr="00642275">
        <w:rPr>
          <w:rFonts w:ascii="Palatino Linotype" w:hAnsi="Palatino Linotype"/>
          <w:sz w:val="22"/>
          <w:szCs w:val="22"/>
        </w:rPr>
        <w:t xml:space="preserve"> and the deletion and separation of exempt from nonexempt information unless the failure to charge a fee would result in unreasonably high cost to the District because of the nature of the request in the particular instance.</w:t>
      </w:r>
      <w:r w:rsidR="001E5717" w:rsidRPr="00642275">
        <w:rPr>
          <w:rFonts w:ascii="Palatino Linotype" w:hAnsi="Palatino Linotype"/>
          <w:sz w:val="22"/>
          <w:szCs w:val="22"/>
        </w:rPr>
        <w:t xml:space="preserve"> </w:t>
      </w:r>
      <w:r w:rsidRPr="00642275">
        <w:rPr>
          <w:rFonts w:ascii="Palatino Linotype" w:hAnsi="Palatino Linotype"/>
          <w:sz w:val="22"/>
          <w:szCs w:val="22"/>
        </w:rPr>
        <w:t>Under such circumstances, the District shall specifically identify the nature of the unreasonably high costs.</w:t>
      </w:r>
    </w:p>
    <w:p w:rsidR="00A0712B" w:rsidRPr="00642275" w:rsidRDefault="00A0712B" w:rsidP="00C906CE">
      <w:pPr>
        <w:pStyle w:val="2inpar"/>
        <w:spacing w:line="240" w:lineRule="auto"/>
        <w:ind w:firstLine="0"/>
        <w:rPr>
          <w:rFonts w:ascii="Palatino Linotype" w:hAnsi="Palatino Linotype"/>
          <w:sz w:val="22"/>
          <w:szCs w:val="22"/>
        </w:rPr>
      </w:pPr>
    </w:p>
    <w:p w:rsidR="00A0712B" w:rsidRPr="00642275" w:rsidRDefault="00A0712B" w:rsidP="00C906CE">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Costs for the search, examination review</w:t>
      </w:r>
      <w:r w:rsidR="003E3105" w:rsidRPr="00642275">
        <w:rPr>
          <w:rFonts w:ascii="Palatino Linotype" w:hAnsi="Palatino Linotype"/>
          <w:sz w:val="22"/>
          <w:szCs w:val="22"/>
        </w:rPr>
        <w:t>,</w:t>
      </w:r>
      <w:r w:rsidRPr="00642275">
        <w:rPr>
          <w:rFonts w:ascii="Palatino Linotype" w:hAnsi="Palatino Linotype"/>
          <w:sz w:val="22"/>
          <w:szCs w:val="22"/>
        </w:rPr>
        <w:t xml:space="preserve"> and the deletion and separation of exempt from nonexempt information are “unreasonably high” when they are excessive and beyond the normal or usual amount for those services compared to the costs of the District’s traditional FOIA requests.</w:t>
      </w:r>
      <w:r w:rsidR="001E5717" w:rsidRPr="00642275">
        <w:rPr>
          <w:rFonts w:ascii="Palatino Linotype" w:hAnsi="Palatino Linotype"/>
          <w:sz w:val="22"/>
          <w:szCs w:val="22"/>
        </w:rPr>
        <w:t xml:space="preserve"> </w:t>
      </w:r>
      <w:r w:rsidRPr="00642275">
        <w:rPr>
          <w:rFonts w:ascii="Palatino Linotype" w:hAnsi="Palatino Linotype"/>
          <w:sz w:val="22"/>
          <w:szCs w:val="22"/>
        </w:rPr>
        <w:t>Some factors related to unreasonably high costs, but not limited to, include:</w:t>
      </w:r>
    </w:p>
    <w:p w:rsidR="00A0712B" w:rsidRPr="00642275" w:rsidRDefault="00A0712B" w:rsidP="00C906CE">
      <w:pPr>
        <w:pStyle w:val="2inpar"/>
        <w:spacing w:line="240" w:lineRule="auto"/>
        <w:ind w:firstLine="0"/>
        <w:rPr>
          <w:rFonts w:ascii="Palatino Linotype" w:hAnsi="Palatino Linotype"/>
          <w:sz w:val="22"/>
          <w:szCs w:val="22"/>
        </w:rPr>
      </w:pPr>
    </w:p>
    <w:p w:rsidR="00A0712B" w:rsidRPr="00642275" w:rsidRDefault="00A0712B"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Amount of labor/time needed to locate and search for requested records.</w:t>
      </w:r>
    </w:p>
    <w:p w:rsidR="00A0712B" w:rsidRPr="00642275" w:rsidRDefault="00A0712B"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The volume of files that have to be reviewed in order to locate the requested records.</w:t>
      </w:r>
    </w:p>
    <w:p w:rsidR="00A0712B" w:rsidRPr="00642275" w:rsidRDefault="00A0712B"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Amount of labor time needed to examine records to separate/redact exempt from nonexempt material.</w:t>
      </w:r>
    </w:p>
    <w:p w:rsidR="000450DA" w:rsidRPr="00642275" w:rsidRDefault="000450DA"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 xml:space="preserve">The available staffing to respond to the request. </w:t>
      </w:r>
    </w:p>
    <w:p w:rsidR="00A0712B" w:rsidRPr="00642275" w:rsidRDefault="00A0712B"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Amount of paper records that need to be copied.</w:t>
      </w:r>
    </w:p>
    <w:p w:rsidR="00A0712B" w:rsidRPr="00642275" w:rsidRDefault="000450DA" w:rsidP="00A0712B">
      <w:pPr>
        <w:pStyle w:val="2inpar"/>
        <w:numPr>
          <w:ilvl w:val="0"/>
          <w:numId w:val="13"/>
        </w:numPr>
        <w:spacing w:line="240" w:lineRule="auto"/>
        <w:rPr>
          <w:rFonts w:ascii="Palatino Linotype" w:hAnsi="Palatino Linotype"/>
          <w:sz w:val="22"/>
          <w:szCs w:val="22"/>
        </w:rPr>
      </w:pPr>
      <w:r w:rsidRPr="00642275">
        <w:rPr>
          <w:rFonts w:ascii="Palatino Linotype" w:hAnsi="Palatino Linotype"/>
          <w:sz w:val="22"/>
          <w:szCs w:val="22"/>
        </w:rPr>
        <w:t>Amount of internal costs not budgeted for FOIA</w:t>
      </w:r>
      <w:r w:rsidR="003E3105" w:rsidRPr="00642275">
        <w:rPr>
          <w:rFonts w:ascii="Palatino Linotype" w:hAnsi="Palatino Linotype"/>
          <w:sz w:val="22"/>
          <w:szCs w:val="22"/>
        </w:rPr>
        <w:t>-</w:t>
      </w:r>
      <w:r w:rsidRPr="00642275">
        <w:rPr>
          <w:rFonts w:ascii="Palatino Linotype" w:hAnsi="Palatino Linotype"/>
          <w:sz w:val="22"/>
          <w:szCs w:val="22"/>
        </w:rPr>
        <w:t>related issues.</w:t>
      </w:r>
      <w:r w:rsidR="001E5717" w:rsidRPr="00642275">
        <w:rPr>
          <w:rFonts w:ascii="Palatino Linotype" w:hAnsi="Palatino Linotype"/>
          <w:sz w:val="22"/>
          <w:szCs w:val="22"/>
        </w:rPr>
        <w:t xml:space="preserve"> </w:t>
      </w:r>
    </w:p>
    <w:p w:rsidR="00C906CE" w:rsidRPr="00642275" w:rsidRDefault="00C906CE" w:rsidP="002177C2">
      <w:pPr>
        <w:pStyle w:val="2inpar"/>
        <w:spacing w:line="240" w:lineRule="auto"/>
        <w:ind w:firstLine="0"/>
        <w:rPr>
          <w:rFonts w:ascii="Palatino Linotype" w:hAnsi="Palatino Linotype"/>
          <w:sz w:val="22"/>
          <w:szCs w:val="22"/>
        </w:rPr>
      </w:pPr>
    </w:p>
    <w:p w:rsidR="00B332D8" w:rsidRPr="00642275" w:rsidRDefault="00B332D8" w:rsidP="002177C2">
      <w:pPr>
        <w:pStyle w:val="2inpar"/>
        <w:spacing w:line="240" w:lineRule="auto"/>
        <w:ind w:firstLine="0"/>
        <w:rPr>
          <w:rFonts w:ascii="Palatino Linotype" w:hAnsi="Palatino Linotype"/>
          <w:sz w:val="22"/>
          <w:szCs w:val="22"/>
        </w:rPr>
      </w:pPr>
      <w:r w:rsidRPr="00642275">
        <w:rPr>
          <w:rFonts w:ascii="Palatino Linotype" w:hAnsi="Palatino Linotype"/>
          <w:b/>
          <w:sz w:val="22"/>
          <w:szCs w:val="22"/>
        </w:rPr>
        <w:t>Nonpaper Physical Media Costs.</w:t>
      </w:r>
      <w:r w:rsidR="001E5717" w:rsidRPr="00642275">
        <w:rPr>
          <w:rFonts w:ascii="Palatino Linotype" w:hAnsi="Palatino Linotype"/>
          <w:b/>
          <w:sz w:val="22"/>
          <w:szCs w:val="22"/>
        </w:rPr>
        <w:t xml:space="preserve"> </w:t>
      </w:r>
      <w:r w:rsidRPr="00642275">
        <w:rPr>
          <w:rFonts w:ascii="Palatino Linotype" w:hAnsi="Palatino Linotype"/>
          <w:sz w:val="22"/>
          <w:szCs w:val="22"/>
        </w:rPr>
        <w:t>For public records provided to a requestor on nonpaper physical media, the District may charge the actual and most reasonably economical cost of the computer discs, USB flash drives, or other digital or similar media.</w:t>
      </w:r>
      <w:r w:rsidR="001E5717" w:rsidRPr="00642275">
        <w:rPr>
          <w:rFonts w:ascii="Palatino Linotype" w:hAnsi="Palatino Linotype"/>
          <w:sz w:val="22"/>
          <w:szCs w:val="22"/>
        </w:rPr>
        <w:t xml:space="preserve"> </w:t>
      </w:r>
    </w:p>
    <w:p w:rsidR="00B332D8" w:rsidRPr="00642275" w:rsidRDefault="00B332D8" w:rsidP="002177C2">
      <w:pPr>
        <w:pStyle w:val="2inpar"/>
        <w:spacing w:line="240" w:lineRule="auto"/>
        <w:ind w:firstLine="0"/>
        <w:rPr>
          <w:rFonts w:ascii="Palatino Linotype" w:hAnsi="Palatino Linotype"/>
          <w:sz w:val="22"/>
          <w:szCs w:val="22"/>
        </w:rPr>
      </w:pPr>
    </w:p>
    <w:p w:rsidR="00B332D8" w:rsidRPr="00642275" w:rsidRDefault="00B332D8"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Cost of Paper Copies.</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 xml:space="preserve">For paper copies of public records provided to a requestor, the District may charge the actual </w:t>
      </w:r>
      <w:r w:rsidR="007D389E" w:rsidRPr="00642275">
        <w:rPr>
          <w:rFonts w:ascii="Palatino Linotype" w:hAnsi="Palatino Linotype"/>
          <w:sz w:val="22"/>
          <w:szCs w:val="22"/>
        </w:rPr>
        <w:t xml:space="preserve">total </w:t>
      </w:r>
      <w:r w:rsidRPr="00642275">
        <w:rPr>
          <w:rFonts w:ascii="Palatino Linotype" w:hAnsi="Palatino Linotype"/>
          <w:sz w:val="22"/>
          <w:szCs w:val="22"/>
        </w:rPr>
        <w:t>incremental</w:t>
      </w:r>
      <w:r w:rsidR="007D389E" w:rsidRPr="00642275">
        <w:rPr>
          <w:rFonts w:ascii="Palatino Linotype" w:hAnsi="Palatino Linotype"/>
          <w:sz w:val="22"/>
          <w:szCs w:val="22"/>
        </w:rPr>
        <w:t xml:space="preserve"> cost of necessary duplication or publication, not including labor.</w:t>
      </w:r>
      <w:r w:rsidR="001E5717" w:rsidRPr="00642275">
        <w:rPr>
          <w:rFonts w:ascii="Palatino Linotype" w:hAnsi="Palatino Linotype"/>
          <w:sz w:val="22"/>
          <w:szCs w:val="22"/>
        </w:rPr>
        <w:t xml:space="preserve"> </w:t>
      </w:r>
      <w:r w:rsidR="007D389E" w:rsidRPr="00642275">
        <w:rPr>
          <w:rFonts w:ascii="Palatino Linotype" w:hAnsi="Palatino Linotype"/>
          <w:sz w:val="22"/>
          <w:szCs w:val="22"/>
        </w:rPr>
        <w:t>The cost of paper copies shall be calculated as a total cost per sheet of paper and shall be itemized and noted in a manner that expresses both the cost per sheet and the number of sheets provided.</w:t>
      </w:r>
      <w:r w:rsidR="001E5717" w:rsidRPr="00642275">
        <w:rPr>
          <w:rFonts w:ascii="Palatino Linotype" w:hAnsi="Palatino Linotype"/>
          <w:sz w:val="22"/>
          <w:szCs w:val="22"/>
        </w:rPr>
        <w:t xml:space="preserve"> </w:t>
      </w:r>
      <w:r w:rsidR="007D389E" w:rsidRPr="00642275">
        <w:rPr>
          <w:rFonts w:ascii="Palatino Linotype" w:hAnsi="Palatino Linotype"/>
          <w:sz w:val="22"/>
          <w:szCs w:val="22"/>
        </w:rPr>
        <w:t>The fee shall not exceed 10 cents</w:t>
      </w:r>
      <w:r w:rsidR="00B20A61" w:rsidRPr="00642275">
        <w:rPr>
          <w:rFonts w:ascii="Palatino Linotype" w:hAnsi="Palatino Linotype"/>
          <w:sz w:val="22"/>
          <w:szCs w:val="22"/>
        </w:rPr>
        <w:t xml:space="preserve"> </w:t>
      </w:r>
      <w:r w:rsidR="007D389E" w:rsidRPr="00642275">
        <w:rPr>
          <w:rFonts w:ascii="Palatino Linotype" w:hAnsi="Palatino Linotype"/>
          <w:sz w:val="22"/>
          <w:szCs w:val="22"/>
        </w:rPr>
        <w:t>per sheet of paper for copies of public records made on 8½</w:t>
      </w:r>
      <w:r w:rsidR="003E3105" w:rsidRPr="00642275">
        <w:rPr>
          <w:rFonts w:ascii="Palatino Linotype" w:hAnsi="Palatino Linotype"/>
          <w:sz w:val="22"/>
          <w:szCs w:val="22"/>
        </w:rPr>
        <w:t>”</w:t>
      </w:r>
      <w:r w:rsidR="007D389E" w:rsidRPr="00642275">
        <w:rPr>
          <w:rFonts w:ascii="Palatino Linotype" w:hAnsi="Palatino Linotype"/>
          <w:sz w:val="22"/>
          <w:szCs w:val="22"/>
        </w:rPr>
        <w:t xml:space="preserve"> </w:t>
      </w:r>
      <w:r w:rsidR="003E3105" w:rsidRPr="00642275">
        <w:rPr>
          <w:rFonts w:ascii="Palatino Linotype" w:hAnsi="Palatino Linotype"/>
          <w:sz w:val="22"/>
          <w:szCs w:val="22"/>
        </w:rPr>
        <w:t xml:space="preserve">x </w:t>
      </w:r>
      <w:r w:rsidR="007D389E" w:rsidRPr="00642275">
        <w:rPr>
          <w:rFonts w:ascii="Palatino Linotype" w:hAnsi="Palatino Linotype"/>
          <w:sz w:val="22"/>
          <w:szCs w:val="22"/>
        </w:rPr>
        <w:t>14</w:t>
      </w:r>
      <w:r w:rsidR="003E3105" w:rsidRPr="00642275">
        <w:rPr>
          <w:rFonts w:ascii="Palatino Linotype" w:hAnsi="Palatino Linotype"/>
          <w:sz w:val="22"/>
          <w:szCs w:val="22"/>
        </w:rPr>
        <w:t>”</w:t>
      </w:r>
      <w:r w:rsidR="007D389E" w:rsidRPr="00642275">
        <w:rPr>
          <w:rFonts w:ascii="Palatino Linotype" w:hAnsi="Palatino Linotype"/>
          <w:sz w:val="22"/>
          <w:szCs w:val="22"/>
        </w:rPr>
        <w:t xml:space="preserve"> paper.</w:t>
      </w:r>
      <w:r w:rsidR="001E5717" w:rsidRPr="00642275">
        <w:rPr>
          <w:rFonts w:ascii="Palatino Linotype" w:hAnsi="Palatino Linotype"/>
          <w:sz w:val="22"/>
          <w:szCs w:val="22"/>
        </w:rPr>
        <w:t xml:space="preserve"> </w:t>
      </w:r>
      <w:r w:rsidR="007D389E" w:rsidRPr="00642275">
        <w:rPr>
          <w:rFonts w:ascii="Palatino Linotype" w:hAnsi="Palatino Linotype"/>
          <w:sz w:val="22"/>
          <w:szCs w:val="22"/>
        </w:rPr>
        <w:t>The District shall utilize the most economical means available for making copies of public records, including using double-sided printing, if cost saving</w:t>
      </w:r>
      <w:r w:rsidR="003E3105" w:rsidRPr="00642275">
        <w:rPr>
          <w:rFonts w:ascii="Palatino Linotype" w:hAnsi="Palatino Linotype"/>
          <w:sz w:val="22"/>
          <w:szCs w:val="22"/>
        </w:rPr>
        <w:t>s</w:t>
      </w:r>
      <w:r w:rsidR="007D389E" w:rsidRPr="00642275">
        <w:rPr>
          <w:rFonts w:ascii="Palatino Linotype" w:hAnsi="Palatino Linotype"/>
          <w:sz w:val="22"/>
          <w:szCs w:val="22"/>
        </w:rPr>
        <w:t xml:space="preserve"> </w:t>
      </w:r>
      <w:r w:rsidR="003E3105" w:rsidRPr="00642275">
        <w:rPr>
          <w:rFonts w:ascii="Palatino Linotype" w:hAnsi="Palatino Linotype"/>
          <w:sz w:val="22"/>
          <w:szCs w:val="22"/>
        </w:rPr>
        <w:t>are applicable</w:t>
      </w:r>
      <w:r w:rsidR="007D389E" w:rsidRPr="00642275">
        <w:rPr>
          <w:rFonts w:ascii="Palatino Linotype" w:hAnsi="Palatino Linotype"/>
          <w:sz w:val="22"/>
          <w:szCs w:val="22"/>
        </w:rPr>
        <w:t>.</w:t>
      </w:r>
    </w:p>
    <w:p w:rsidR="00B20A61" w:rsidRPr="00642275" w:rsidRDefault="00B20A61" w:rsidP="002177C2">
      <w:pPr>
        <w:pStyle w:val="2inpar"/>
        <w:spacing w:line="240" w:lineRule="auto"/>
        <w:ind w:firstLine="0"/>
        <w:rPr>
          <w:rFonts w:ascii="Palatino Linotype" w:hAnsi="Palatino Linotype"/>
          <w:sz w:val="22"/>
          <w:szCs w:val="22"/>
        </w:rPr>
      </w:pPr>
    </w:p>
    <w:p w:rsidR="00B20A61" w:rsidRPr="00642275" w:rsidRDefault="00B20A61"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Copies for nonstandard sized sheets of paper will reflect the actual cost of the reproduction.</w:t>
      </w:r>
    </w:p>
    <w:p w:rsidR="00B332D8" w:rsidRPr="00642275" w:rsidRDefault="00B332D8" w:rsidP="002177C2">
      <w:pPr>
        <w:pStyle w:val="2inpar"/>
        <w:spacing w:line="240" w:lineRule="auto"/>
        <w:ind w:firstLine="0"/>
        <w:rPr>
          <w:rFonts w:ascii="Palatino Linotype" w:hAnsi="Palatino Linotype"/>
          <w:sz w:val="22"/>
          <w:szCs w:val="22"/>
        </w:rPr>
      </w:pPr>
    </w:p>
    <w:p w:rsidR="00414C8F" w:rsidRPr="00642275" w:rsidRDefault="00414C8F"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Mailing Costs.</w:t>
      </w:r>
      <w:proofErr w:type="gramEnd"/>
      <w:r w:rsidR="001E5717" w:rsidRPr="00642275">
        <w:rPr>
          <w:rFonts w:ascii="Palatino Linotype" w:hAnsi="Palatino Linotype"/>
          <w:sz w:val="22"/>
          <w:szCs w:val="22"/>
        </w:rPr>
        <w:t xml:space="preserve"> </w:t>
      </w:r>
      <w:r w:rsidR="00204FF3" w:rsidRPr="00642275">
        <w:rPr>
          <w:rFonts w:ascii="Palatino Linotype" w:hAnsi="Palatino Linotype"/>
          <w:sz w:val="22"/>
          <w:szCs w:val="22"/>
        </w:rPr>
        <w:t>The District will</w:t>
      </w:r>
      <w:r w:rsidRPr="00642275">
        <w:rPr>
          <w:rFonts w:ascii="Palatino Linotype" w:hAnsi="Palatino Linotype"/>
          <w:sz w:val="22"/>
          <w:szCs w:val="22"/>
        </w:rPr>
        <w:t xml:space="preserve"> charge the actual cost of mailing and postal delivery confirmation for sending the public records in a reasonably economical and justifiable manner.</w:t>
      </w:r>
      <w:r w:rsidR="001E5717" w:rsidRPr="00642275">
        <w:rPr>
          <w:rFonts w:ascii="Palatino Linotype" w:hAnsi="Palatino Linotype"/>
          <w:sz w:val="22"/>
          <w:szCs w:val="22"/>
        </w:rPr>
        <w:t xml:space="preserve"> </w:t>
      </w:r>
      <w:r w:rsidRPr="00642275">
        <w:rPr>
          <w:rFonts w:ascii="Palatino Linotype" w:hAnsi="Palatino Linotype"/>
          <w:sz w:val="22"/>
          <w:szCs w:val="22"/>
        </w:rPr>
        <w:t>The District shall not charge more for expedited shipping or insurance unless specifically stipulated by the requestor</w:t>
      </w:r>
      <w:r w:rsidR="003E3105" w:rsidRPr="00642275">
        <w:rPr>
          <w:rFonts w:ascii="Palatino Linotype" w:hAnsi="Palatino Linotype"/>
          <w:sz w:val="22"/>
          <w:szCs w:val="22"/>
        </w:rPr>
        <w:t>.</w:t>
      </w:r>
    </w:p>
    <w:p w:rsidR="00414C8F" w:rsidRPr="00642275" w:rsidRDefault="00414C8F" w:rsidP="002177C2">
      <w:pPr>
        <w:pStyle w:val="2inpar"/>
        <w:spacing w:line="240" w:lineRule="auto"/>
        <w:ind w:firstLine="0"/>
        <w:rPr>
          <w:rFonts w:ascii="Palatino Linotype" w:hAnsi="Palatino Linotype"/>
          <w:sz w:val="22"/>
          <w:szCs w:val="22"/>
        </w:rPr>
      </w:pPr>
    </w:p>
    <w:p w:rsidR="00204FF3" w:rsidRPr="00642275" w:rsidRDefault="00204FF3"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Fringe Benefits Costs.</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The District will add up to 50 percent to the applicable labor charge amount to cover or partially cover the cost of fringe benefits.</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The District will note the percentage multiplier used to account for benefits in the </w:t>
      </w:r>
      <w:r w:rsidR="00397AFF" w:rsidRPr="00642275">
        <w:rPr>
          <w:rFonts w:ascii="Palatino Linotype" w:hAnsi="Palatino Linotype"/>
          <w:sz w:val="22"/>
          <w:szCs w:val="22"/>
        </w:rPr>
        <w:t xml:space="preserve">detailed </w:t>
      </w:r>
      <w:r w:rsidRPr="00642275">
        <w:rPr>
          <w:rFonts w:ascii="Palatino Linotype" w:hAnsi="Palatino Linotype"/>
          <w:sz w:val="22"/>
          <w:szCs w:val="22"/>
        </w:rPr>
        <w:t>fee itemization.</w:t>
      </w:r>
    </w:p>
    <w:p w:rsidR="00204FF3" w:rsidRPr="00642275" w:rsidRDefault="00204FF3" w:rsidP="002177C2">
      <w:pPr>
        <w:pStyle w:val="2inpar"/>
        <w:spacing w:line="240" w:lineRule="auto"/>
        <w:ind w:firstLine="0"/>
        <w:rPr>
          <w:rFonts w:ascii="Palatino Linotype" w:hAnsi="Palatino Linotype"/>
          <w:sz w:val="22"/>
          <w:szCs w:val="22"/>
        </w:rPr>
      </w:pPr>
    </w:p>
    <w:p w:rsidR="00486651" w:rsidRPr="00642275" w:rsidRDefault="00486651" w:rsidP="00486651">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If a requestor stipulates that public records located on the District’s website must be provided in a paper format or in a specific form of electronic media, the District shall provide the records in the requested format and charge the appropriate fee, which shall include a 100 percent fringe benefit multiplier that shall not exceed the actual costs of providing the information in the specified format.</w:t>
      </w:r>
    </w:p>
    <w:p w:rsidR="00486651" w:rsidRPr="00642275" w:rsidRDefault="00486651" w:rsidP="002177C2">
      <w:pPr>
        <w:pStyle w:val="2inpar"/>
        <w:spacing w:line="240" w:lineRule="auto"/>
        <w:ind w:firstLine="0"/>
        <w:rPr>
          <w:rFonts w:ascii="Palatino Linotype" w:hAnsi="Palatino Linotype"/>
          <w:sz w:val="22"/>
          <w:szCs w:val="22"/>
        </w:rPr>
      </w:pPr>
    </w:p>
    <w:p w:rsidR="00204FF3" w:rsidRPr="00642275" w:rsidRDefault="00204FF3"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Overtime Costs.</w:t>
      </w:r>
      <w:proofErr w:type="gramEnd"/>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Overtime wages will not be included in the calculation of labor costs unless overtime is specifically stipulated by the requestor and clearly noted in the </w:t>
      </w:r>
      <w:r w:rsidR="00397AFF" w:rsidRPr="00642275">
        <w:rPr>
          <w:rFonts w:ascii="Palatino Linotype" w:hAnsi="Palatino Linotype"/>
          <w:sz w:val="22"/>
          <w:szCs w:val="22"/>
        </w:rPr>
        <w:t xml:space="preserve">detailed </w:t>
      </w:r>
      <w:r w:rsidRPr="00642275">
        <w:rPr>
          <w:rFonts w:ascii="Palatino Linotype" w:hAnsi="Palatino Linotype"/>
          <w:sz w:val="22"/>
          <w:szCs w:val="22"/>
        </w:rPr>
        <w:t>fee itemization.</w:t>
      </w:r>
      <w:r w:rsidR="001E5717" w:rsidRPr="00642275">
        <w:rPr>
          <w:rFonts w:ascii="Palatino Linotype" w:hAnsi="Palatino Linotype"/>
          <w:sz w:val="22"/>
          <w:szCs w:val="22"/>
        </w:rPr>
        <w:t xml:space="preserve"> </w:t>
      </w:r>
    </w:p>
    <w:p w:rsidR="00204FF3" w:rsidRPr="00642275" w:rsidRDefault="00204FF3" w:rsidP="002177C2">
      <w:pPr>
        <w:pStyle w:val="2inpar"/>
        <w:spacing w:line="240" w:lineRule="auto"/>
        <w:ind w:firstLine="0"/>
        <w:rPr>
          <w:rFonts w:ascii="Palatino Linotype" w:hAnsi="Palatino Linotype"/>
          <w:sz w:val="22"/>
          <w:szCs w:val="22"/>
        </w:rPr>
      </w:pPr>
    </w:p>
    <w:p w:rsidR="00414C8F" w:rsidRPr="00642275" w:rsidRDefault="00414C8F"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Itemization.</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When calculating the labor costs, the District shall itemize fee components in a manner that expresses both the hourly wage and the number of hours charged.</w:t>
      </w:r>
      <w:r w:rsidR="001E5717" w:rsidRPr="00642275">
        <w:rPr>
          <w:rFonts w:ascii="Palatino Linotype" w:hAnsi="Palatino Linotype"/>
          <w:sz w:val="22"/>
          <w:szCs w:val="22"/>
        </w:rPr>
        <w:t xml:space="preserve"> </w:t>
      </w:r>
    </w:p>
    <w:p w:rsidR="00414C8F" w:rsidRPr="00642275" w:rsidRDefault="00414C8F" w:rsidP="002177C2">
      <w:pPr>
        <w:pStyle w:val="2inpar"/>
        <w:spacing w:line="240" w:lineRule="auto"/>
        <w:ind w:firstLine="0"/>
        <w:rPr>
          <w:rFonts w:ascii="Palatino Linotype" w:hAnsi="Palatino Linotype"/>
          <w:sz w:val="22"/>
          <w:szCs w:val="22"/>
        </w:rPr>
      </w:pPr>
    </w:p>
    <w:p w:rsidR="00BF384A" w:rsidRPr="00642275" w:rsidRDefault="00BF384A" w:rsidP="00BF384A">
      <w:pPr>
        <w:pStyle w:val="2inpar"/>
        <w:spacing w:line="240" w:lineRule="auto"/>
        <w:ind w:firstLine="0"/>
        <w:rPr>
          <w:rFonts w:ascii="Palatino Linotype" w:hAnsi="Palatino Linotype"/>
          <w:sz w:val="22"/>
          <w:szCs w:val="22"/>
        </w:rPr>
      </w:pPr>
      <w:r w:rsidRPr="00642275">
        <w:rPr>
          <w:rFonts w:ascii="Palatino Linotype" w:hAnsi="Palatino Linotype"/>
          <w:b/>
          <w:sz w:val="22"/>
          <w:szCs w:val="22"/>
        </w:rPr>
        <w:t>Fee</w:t>
      </w:r>
      <w:r w:rsidR="00EF44DA" w:rsidRPr="00642275">
        <w:rPr>
          <w:rFonts w:ascii="Palatino Linotype" w:hAnsi="Palatino Linotype"/>
          <w:b/>
          <w:sz w:val="22"/>
          <w:szCs w:val="22"/>
        </w:rPr>
        <w:t xml:space="preserve"> Discounts and</w:t>
      </w:r>
      <w:r w:rsidRPr="00642275">
        <w:rPr>
          <w:rFonts w:ascii="Palatino Linotype" w:hAnsi="Palatino Linotype"/>
          <w:b/>
          <w:sz w:val="22"/>
          <w:szCs w:val="22"/>
        </w:rPr>
        <w:t xml:space="preserve"> Waivers.</w:t>
      </w:r>
      <w:r w:rsidR="001E5717" w:rsidRPr="00642275">
        <w:rPr>
          <w:rFonts w:ascii="Palatino Linotype" w:hAnsi="Palatino Linotype"/>
          <w:b/>
          <w:sz w:val="22"/>
          <w:szCs w:val="22"/>
        </w:rPr>
        <w:t xml:space="preserve"> </w:t>
      </w:r>
      <w:r w:rsidRPr="00642275">
        <w:rPr>
          <w:rFonts w:ascii="Palatino Linotype" w:hAnsi="Palatino Linotype"/>
          <w:sz w:val="22"/>
          <w:szCs w:val="22"/>
        </w:rPr>
        <w:t>The District has determined that furnishing public records</w:t>
      </w:r>
      <w:r w:rsidR="006A0B1C" w:rsidRPr="00642275">
        <w:rPr>
          <w:rFonts w:ascii="Palatino Linotype" w:hAnsi="Palatino Linotype"/>
          <w:sz w:val="22"/>
          <w:szCs w:val="22"/>
        </w:rPr>
        <w:t xml:space="preserve"> to any of the following persons or organizations</w:t>
      </w:r>
      <w:r w:rsidRPr="00642275">
        <w:rPr>
          <w:rFonts w:ascii="Palatino Linotype" w:hAnsi="Palatino Linotype"/>
          <w:sz w:val="22"/>
          <w:szCs w:val="22"/>
        </w:rPr>
        <w:t xml:space="preserve"> is in the public interest</w:t>
      </w:r>
      <w:r w:rsidR="00397AFF" w:rsidRPr="00642275">
        <w:rPr>
          <w:rFonts w:ascii="Palatino Linotype" w:hAnsi="Palatino Linotype"/>
          <w:sz w:val="22"/>
          <w:szCs w:val="22"/>
        </w:rPr>
        <w:t xml:space="preserve"> and they shall be exempt from the first $20 of fees incurred in a school fiscal year:</w:t>
      </w:r>
      <w:r w:rsidRPr="00642275">
        <w:rPr>
          <w:rFonts w:ascii="Palatino Linotype" w:hAnsi="Palatino Linotype"/>
          <w:sz w:val="22"/>
          <w:szCs w:val="22"/>
        </w:rPr>
        <w:t xml:space="preserve"> </w:t>
      </w:r>
    </w:p>
    <w:p w:rsidR="00BF384A" w:rsidRPr="00642275" w:rsidRDefault="00BF384A" w:rsidP="00BF384A">
      <w:pPr>
        <w:pStyle w:val="2inpar"/>
        <w:spacing w:line="240" w:lineRule="auto"/>
        <w:ind w:firstLine="0"/>
        <w:rPr>
          <w:rFonts w:ascii="Palatino Linotype" w:hAnsi="Palatino Linotype"/>
          <w:sz w:val="22"/>
          <w:szCs w:val="22"/>
        </w:rPr>
      </w:pPr>
    </w:p>
    <w:p w:rsidR="00BF384A" w:rsidRPr="00642275" w:rsidRDefault="00BF384A" w:rsidP="00BF384A">
      <w:pPr>
        <w:pStyle w:val="Indent1"/>
        <w:numPr>
          <w:ilvl w:val="0"/>
          <w:numId w:val="7"/>
        </w:numPr>
        <w:tabs>
          <w:tab w:val="clear" w:pos="540"/>
          <w:tab w:val="left" w:pos="720"/>
          <w:tab w:val="left" w:pos="1260"/>
        </w:tabs>
        <w:spacing w:line="240" w:lineRule="auto"/>
        <w:rPr>
          <w:rFonts w:ascii="Palatino Linotype" w:hAnsi="Palatino Linotype"/>
          <w:sz w:val="22"/>
          <w:szCs w:val="22"/>
        </w:rPr>
      </w:pPr>
      <w:r w:rsidRPr="00642275">
        <w:rPr>
          <w:rFonts w:ascii="Palatino Linotype" w:hAnsi="Palatino Linotype"/>
          <w:sz w:val="22"/>
          <w:szCs w:val="22"/>
        </w:rPr>
        <w:t>a news media organization for dissemination to the general public</w:t>
      </w:r>
    </w:p>
    <w:p w:rsidR="00BF384A" w:rsidRPr="00642275" w:rsidRDefault="00BF384A" w:rsidP="00BF384A">
      <w:pPr>
        <w:pStyle w:val="Indent1"/>
        <w:numPr>
          <w:ilvl w:val="0"/>
          <w:numId w:val="7"/>
        </w:numPr>
        <w:tabs>
          <w:tab w:val="clear" w:pos="540"/>
          <w:tab w:val="left" w:pos="720"/>
          <w:tab w:val="left" w:pos="1260"/>
        </w:tabs>
        <w:spacing w:line="240" w:lineRule="auto"/>
        <w:rPr>
          <w:rFonts w:ascii="Palatino Linotype" w:hAnsi="Palatino Linotype"/>
          <w:sz w:val="22"/>
          <w:szCs w:val="22"/>
        </w:rPr>
      </w:pPr>
      <w:r w:rsidRPr="00642275">
        <w:rPr>
          <w:rFonts w:ascii="Palatino Linotype" w:hAnsi="Palatino Linotype"/>
          <w:sz w:val="22"/>
          <w:szCs w:val="22"/>
        </w:rPr>
        <w:t>a member of the Board</w:t>
      </w:r>
    </w:p>
    <w:p w:rsidR="00BF384A" w:rsidRPr="00642275" w:rsidRDefault="00BF384A" w:rsidP="00BF384A">
      <w:pPr>
        <w:pStyle w:val="Indent1"/>
        <w:numPr>
          <w:ilvl w:val="0"/>
          <w:numId w:val="7"/>
        </w:numPr>
        <w:tabs>
          <w:tab w:val="clear" w:pos="540"/>
          <w:tab w:val="left" w:pos="720"/>
          <w:tab w:val="left" w:pos="1260"/>
        </w:tabs>
        <w:spacing w:line="240" w:lineRule="auto"/>
        <w:rPr>
          <w:rFonts w:ascii="Palatino Linotype" w:hAnsi="Palatino Linotype"/>
          <w:sz w:val="22"/>
          <w:szCs w:val="22"/>
        </w:rPr>
      </w:pPr>
      <w:r w:rsidRPr="00642275">
        <w:rPr>
          <w:rFonts w:ascii="Palatino Linotype" w:hAnsi="Palatino Linotype"/>
          <w:sz w:val="22"/>
          <w:szCs w:val="22"/>
        </w:rPr>
        <w:t>a minor for use in a school or community organization civics project (ex. Boy Scout Citizenship merit badge)</w:t>
      </w:r>
    </w:p>
    <w:p w:rsidR="006A0B1C" w:rsidRPr="00642275" w:rsidRDefault="006A0B1C" w:rsidP="00BF384A">
      <w:pPr>
        <w:pStyle w:val="Indent1"/>
        <w:numPr>
          <w:ilvl w:val="0"/>
          <w:numId w:val="7"/>
        </w:numPr>
        <w:tabs>
          <w:tab w:val="clear" w:pos="540"/>
          <w:tab w:val="left" w:pos="720"/>
          <w:tab w:val="left" w:pos="1260"/>
        </w:tabs>
        <w:spacing w:line="240" w:lineRule="auto"/>
        <w:rPr>
          <w:rFonts w:ascii="Palatino Linotype" w:hAnsi="Palatino Linotype"/>
          <w:sz w:val="22"/>
          <w:szCs w:val="22"/>
        </w:rPr>
      </w:pPr>
      <w:r w:rsidRPr="00642275">
        <w:rPr>
          <w:rFonts w:ascii="Palatino Linotype" w:hAnsi="Palatino Linotype"/>
          <w:sz w:val="22"/>
          <w:szCs w:val="22"/>
        </w:rPr>
        <w:t xml:space="preserve">any nonprofit organization </w:t>
      </w:r>
    </w:p>
    <w:p w:rsidR="00BF384A" w:rsidRPr="00642275" w:rsidRDefault="00BF384A" w:rsidP="00BF384A">
      <w:pPr>
        <w:pStyle w:val="3inPar"/>
        <w:spacing w:line="240" w:lineRule="auto"/>
        <w:ind w:firstLine="0"/>
        <w:rPr>
          <w:rFonts w:ascii="Palatino Linotype" w:hAnsi="Palatino Linotype"/>
          <w:sz w:val="22"/>
          <w:szCs w:val="22"/>
        </w:rPr>
      </w:pPr>
    </w:p>
    <w:p w:rsidR="00EF44DA" w:rsidRPr="00642275" w:rsidRDefault="00EF44DA" w:rsidP="00BF384A">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FOIA Coordinator may waive or reduce the labor and duplication costs associated with other public records requests if he or she determines that the request is in the public interest.</w:t>
      </w:r>
      <w:r w:rsidR="001E5717" w:rsidRPr="00642275">
        <w:rPr>
          <w:rFonts w:ascii="Palatino Linotype" w:hAnsi="Palatino Linotype"/>
          <w:sz w:val="22"/>
          <w:szCs w:val="22"/>
        </w:rPr>
        <w:t xml:space="preserve"> </w:t>
      </w:r>
    </w:p>
    <w:p w:rsidR="00EF44DA" w:rsidRPr="00642275" w:rsidRDefault="00EF44DA" w:rsidP="00BF384A">
      <w:pPr>
        <w:pStyle w:val="3inPar"/>
        <w:spacing w:line="240" w:lineRule="auto"/>
        <w:ind w:firstLine="0"/>
        <w:rPr>
          <w:rFonts w:ascii="Palatino Linotype" w:hAnsi="Palatino Linotype"/>
          <w:sz w:val="22"/>
          <w:szCs w:val="22"/>
        </w:rPr>
      </w:pPr>
    </w:p>
    <w:p w:rsidR="006A0B1C" w:rsidRPr="00642275" w:rsidRDefault="006A0B1C" w:rsidP="006A0B1C">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No charge for the first $20 of a fee shall be made to an individual who</w:t>
      </w:r>
      <w:r w:rsidR="00397AFF" w:rsidRPr="00642275">
        <w:rPr>
          <w:rFonts w:ascii="Palatino Linotype" w:hAnsi="Palatino Linotype"/>
          <w:sz w:val="22"/>
          <w:szCs w:val="22"/>
        </w:rPr>
        <w:t xml:space="preserve"> submits an affidavit proving</w:t>
      </w:r>
      <w:r w:rsidRPr="00642275">
        <w:rPr>
          <w:rFonts w:ascii="Palatino Linotype" w:hAnsi="Palatino Linotype"/>
          <w:sz w:val="22"/>
          <w:szCs w:val="22"/>
        </w:rPr>
        <w:t xml:space="preserve"> indigency or receipt of publ</w:t>
      </w:r>
      <w:r w:rsidR="00397AFF" w:rsidRPr="00642275">
        <w:rPr>
          <w:rFonts w:ascii="Palatino Linotype" w:hAnsi="Palatino Linotype"/>
          <w:sz w:val="22"/>
          <w:szCs w:val="22"/>
        </w:rPr>
        <w:t>ic assistance or, if not receiving public assistance, states facts showing inability to pay the cost because of indigency.</w:t>
      </w:r>
      <w:r w:rsidR="001E5717" w:rsidRPr="00642275">
        <w:rPr>
          <w:rFonts w:ascii="Palatino Linotype" w:hAnsi="Palatino Linotype"/>
          <w:sz w:val="22"/>
          <w:szCs w:val="22"/>
        </w:rPr>
        <w:t xml:space="preserve"> </w:t>
      </w:r>
      <w:r w:rsidR="00397AFF" w:rsidRPr="00642275">
        <w:rPr>
          <w:rFonts w:ascii="Palatino Linotype" w:hAnsi="Palatino Linotype"/>
          <w:sz w:val="22"/>
          <w:szCs w:val="22"/>
        </w:rPr>
        <w:t>If the requestor is eligible for the waiver, the District shall note the discount on the detailed fee itemization.</w:t>
      </w:r>
      <w:r w:rsidR="001E5717" w:rsidRPr="00642275">
        <w:rPr>
          <w:rFonts w:ascii="Palatino Linotype" w:hAnsi="Palatino Linotype"/>
          <w:sz w:val="22"/>
          <w:szCs w:val="22"/>
        </w:rPr>
        <w:t xml:space="preserve"> </w:t>
      </w:r>
      <w:r w:rsidR="00397AFF" w:rsidRPr="00642275">
        <w:rPr>
          <w:rFonts w:ascii="Palatino Linotype" w:hAnsi="Palatino Linotype"/>
          <w:sz w:val="22"/>
          <w:szCs w:val="22"/>
        </w:rPr>
        <w:t xml:space="preserve">If the requestor is ineligible </w:t>
      </w:r>
      <w:r w:rsidR="00A15760" w:rsidRPr="00642275">
        <w:rPr>
          <w:rFonts w:ascii="Palatino Linotype" w:hAnsi="Palatino Linotype"/>
          <w:sz w:val="22"/>
          <w:szCs w:val="22"/>
        </w:rPr>
        <w:t>for the waiver, the District shall inform him or her specifically of the reason for the ineligibility in the District’s response to the public records request.</w:t>
      </w:r>
      <w:r w:rsidR="001E5717" w:rsidRPr="00642275">
        <w:rPr>
          <w:rFonts w:ascii="Palatino Linotype" w:hAnsi="Palatino Linotype"/>
          <w:sz w:val="22"/>
          <w:szCs w:val="22"/>
        </w:rPr>
        <w:t xml:space="preserve"> </w:t>
      </w:r>
      <w:r w:rsidR="00A15760" w:rsidRPr="00642275">
        <w:rPr>
          <w:rFonts w:ascii="Palatino Linotype" w:hAnsi="Palatino Linotype"/>
          <w:sz w:val="22"/>
          <w:szCs w:val="22"/>
        </w:rPr>
        <w:t>A requestor shall be declared ineligible for the $20 waiver if any of the following apply:</w:t>
      </w:r>
    </w:p>
    <w:p w:rsidR="00A15760" w:rsidRPr="00642275" w:rsidRDefault="00A15760" w:rsidP="006A0B1C">
      <w:pPr>
        <w:pStyle w:val="3inPar"/>
        <w:spacing w:line="240" w:lineRule="auto"/>
        <w:ind w:firstLine="0"/>
        <w:rPr>
          <w:rFonts w:ascii="Palatino Linotype" w:hAnsi="Palatino Linotype"/>
          <w:sz w:val="22"/>
          <w:szCs w:val="22"/>
        </w:rPr>
      </w:pPr>
    </w:p>
    <w:p w:rsidR="00A15760" w:rsidRPr="00642275" w:rsidRDefault="00A15760" w:rsidP="00A15760">
      <w:pPr>
        <w:pStyle w:val="3inPar"/>
        <w:numPr>
          <w:ilvl w:val="0"/>
          <w:numId w:val="9"/>
        </w:numPr>
        <w:spacing w:line="240" w:lineRule="auto"/>
        <w:rPr>
          <w:rFonts w:ascii="Palatino Linotype" w:hAnsi="Palatino Linotype"/>
          <w:sz w:val="22"/>
          <w:szCs w:val="22"/>
        </w:rPr>
      </w:pPr>
      <w:r w:rsidRPr="00642275">
        <w:rPr>
          <w:rFonts w:ascii="Palatino Linotype" w:hAnsi="Palatino Linotype"/>
          <w:sz w:val="22"/>
          <w:szCs w:val="22"/>
        </w:rPr>
        <w:t>The individual has previously received discounted copies of public records from the District twice during the current calendar year.</w:t>
      </w:r>
    </w:p>
    <w:p w:rsidR="00A15760" w:rsidRPr="00642275" w:rsidRDefault="00A15760" w:rsidP="00A15760">
      <w:pPr>
        <w:pStyle w:val="3inPar"/>
        <w:numPr>
          <w:ilvl w:val="0"/>
          <w:numId w:val="9"/>
        </w:numPr>
        <w:spacing w:line="240" w:lineRule="auto"/>
        <w:rPr>
          <w:rFonts w:ascii="Palatino Linotype" w:hAnsi="Palatino Linotype"/>
          <w:sz w:val="22"/>
          <w:szCs w:val="22"/>
        </w:rPr>
      </w:pPr>
      <w:r w:rsidRPr="00642275">
        <w:rPr>
          <w:rFonts w:ascii="Palatino Linotype" w:hAnsi="Palatino Linotype"/>
          <w:sz w:val="22"/>
          <w:szCs w:val="22"/>
        </w:rPr>
        <w:t>The individual requests information in conjunction with outside parties who are offering or providing other remuneration to the individual to make the request.</w:t>
      </w:r>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The District may </w:t>
      </w:r>
      <w:r w:rsidR="00B47CA5" w:rsidRPr="00642275">
        <w:rPr>
          <w:rFonts w:ascii="Palatino Linotype" w:hAnsi="Palatino Linotype"/>
          <w:sz w:val="22"/>
          <w:szCs w:val="22"/>
        </w:rPr>
        <w:t xml:space="preserve">require a statement </w:t>
      </w:r>
      <w:r w:rsidR="00D578CD" w:rsidRPr="00642275">
        <w:rPr>
          <w:rFonts w:ascii="Palatino Linotype" w:hAnsi="Palatino Linotype"/>
          <w:sz w:val="22"/>
          <w:szCs w:val="22"/>
        </w:rPr>
        <w:t xml:space="preserve">from the </w:t>
      </w:r>
      <w:r w:rsidR="00B47CA5" w:rsidRPr="00642275">
        <w:rPr>
          <w:rFonts w:ascii="Palatino Linotype" w:hAnsi="Palatino Linotype"/>
          <w:sz w:val="22"/>
          <w:szCs w:val="22"/>
        </w:rPr>
        <w:t xml:space="preserve">requestor </w:t>
      </w:r>
      <w:r w:rsidR="00AA34BE" w:rsidRPr="00642275">
        <w:rPr>
          <w:rFonts w:ascii="Palatino Linotype" w:hAnsi="Palatino Linotype"/>
          <w:sz w:val="22"/>
          <w:szCs w:val="22"/>
        </w:rPr>
        <w:t>in the indigency affidavit that the request is not being made in conjunction with outside parties for payment or other remuneration.</w:t>
      </w:r>
    </w:p>
    <w:p w:rsidR="00397AFF" w:rsidRPr="00642275" w:rsidRDefault="00397AFF" w:rsidP="006A0B1C">
      <w:pPr>
        <w:pStyle w:val="3inPar"/>
        <w:spacing w:line="240" w:lineRule="auto"/>
        <w:ind w:firstLine="0"/>
        <w:rPr>
          <w:rFonts w:ascii="Palatino Linotype" w:hAnsi="Palatino Linotype"/>
          <w:sz w:val="22"/>
          <w:szCs w:val="22"/>
        </w:rPr>
      </w:pPr>
    </w:p>
    <w:p w:rsidR="00AA34BE" w:rsidRPr="00642275" w:rsidRDefault="00AA34BE" w:rsidP="006A0B1C">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A nonprofit organization formally designated by the state to carry out activities under subtitle C of the Developmental Disabilities Assistance and Bill of Rights Act of 2000, Public Law 106-402, and the Protection and Advocacy for Individuals </w:t>
      </w:r>
      <w:r w:rsidR="00D578CD" w:rsidRPr="00642275">
        <w:rPr>
          <w:rFonts w:ascii="Palatino Linotype" w:hAnsi="Palatino Linotype"/>
          <w:sz w:val="22"/>
          <w:szCs w:val="22"/>
        </w:rPr>
        <w:t xml:space="preserve">With </w:t>
      </w:r>
      <w:r w:rsidRPr="00642275">
        <w:rPr>
          <w:rFonts w:ascii="Palatino Linotype" w:hAnsi="Palatino Linotype"/>
          <w:sz w:val="22"/>
          <w:szCs w:val="22"/>
        </w:rPr>
        <w:t>Mental Illness Act, Public Law 99-319, shall not be charged for the first $20 of a fee if the public records request meets all of the following requirements:</w:t>
      </w:r>
    </w:p>
    <w:p w:rsidR="00AA34BE" w:rsidRPr="00642275" w:rsidRDefault="00AA34BE" w:rsidP="006A0B1C">
      <w:pPr>
        <w:pStyle w:val="3inPar"/>
        <w:spacing w:line="240" w:lineRule="auto"/>
        <w:ind w:firstLine="0"/>
        <w:rPr>
          <w:rFonts w:ascii="Palatino Linotype" w:hAnsi="Palatino Linotype"/>
          <w:sz w:val="22"/>
          <w:szCs w:val="22"/>
        </w:rPr>
      </w:pPr>
    </w:p>
    <w:p w:rsidR="00397AFF" w:rsidRPr="00642275" w:rsidRDefault="00AA34BE" w:rsidP="00AA34BE">
      <w:pPr>
        <w:pStyle w:val="3inPar"/>
        <w:numPr>
          <w:ilvl w:val="0"/>
          <w:numId w:val="10"/>
        </w:numPr>
        <w:spacing w:line="240" w:lineRule="auto"/>
        <w:rPr>
          <w:rFonts w:ascii="Palatino Linotype" w:hAnsi="Palatino Linotype"/>
          <w:sz w:val="22"/>
          <w:szCs w:val="22"/>
        </w:rPr>
      </w:pPr>
      <w:r w:rsidRPr="00642275">
        <w:rPr>
          <w:rFonts w:ascii="Palatino Linotype" w:hAnsi="Palatino Linotype"/>
          <w:sz w:val="22"/>
          <w:szCs w:val="22"/>
        </w:rPr>
        <w:t>The request is made directly on behalf of the organization or its clients.</w:t>
      </w:r>
    </w:p>
    <w:p w:rsidR="00AA34BE" w:rsidRPr="00642275" w:rsidRDefault="00AA34BE" w:rsidP="00AA34BE">
      <w:pPr>
        <w:pStyle w:val="3inPar"/>
        <w:numPr>
          <w:ilvl w:val="0"/>
          <w:numId w:val="10"/>
        </w:numPr>
        <w:spacing w:line="240" w:lineRule="auto"/>
        <w:rPr>
          <w:rFonts w:ascii="Palatino Linotype" w:hAnsi="Palatino Linotype"/>
          <w:sz w:val="22"/>
          <w:szCs w:val="22"/>
        </w:rPr>
      </w:pPr>
      <w:r w:rsidRPr="00642275">
        <w:rPr>
          <w:rFonts w:ascii="Palatino Linotype" w:hAnsi="Palatino Linotype"/>
          <w:sz w:val="22"/>
          <w:szCs w:val="22"/>
        </w:rPr>
        <w:t>The request is made for a reason wholly consistent with the mission and provisions of the laws under the Section 931 of the Mental Health Code, 1974 PA 258, MCL 330.1931.</w:t>
      </w:r>
    </w:p>
    <w:p w:rsidR="00AA34BE" w:rsidRPr="00642275" w:rsidRDefault="00C906CE" w:rsidP="00AA34BE">
      <w:pPr>
        <w:pStyle w:val="3inPar"/>
        <w:numPr>
          <w:ilvl w:val="0"/>
          <w:numId w:val="10"/>
        </w:numPr>
        <w:spacing w:line="240" w:lineRule="auto"/>
        <w:rPr>
          <w:rFonts w:ascii="Palatino Linotype" w:hAnsi="Palatino Linotype"/>
          <w:sz w:val="22"/>
          <w:szCs w:val="22"/>
        </w:rPr>
      </w:pPr>
      <w:r w:rsidRPr="00642275">
        <w:rPr>
          <w:rFonts w:ascii="Palatino Linotype" w:hAnsi="Palatino Linotype"/>
          <w:sz w:val="22"/>
          <w:szCs w:val="22"/>
        </w:rPr>
        <w:t>The request is accompanied by documentation of its designation by the state pursuant to the District’s request.</w:t>
      </w:r>
      <w:r w:rsidR="001E5717" w:rsidRPr="00642275">
        <w:rPr>
          <w:rFonts w:ascii="Palatino Linotype" w:hAnsi="Palatino Linotype"/>
          <w:sz w:val="22"/>
          <w:szCs w:val="22"/>
        </w:rPr>
        <w:t xml:space="preserve"> </w:t>
      </w:r>
    </w:p>
    <w:p w:rsidR="006A0B1C" w:rsidRPr="00642275" w:rsidRDefault="006A0B1C" w:rsidP="002177C2">
      <w:pPr>
        <w:pStyle w:val="2inpar"/>
        <w:spacing w:line="240" w:lineRule="auto"/>
        <w:ind w:firstLine="0"/>
        <w:rPr>
          <w:rFonts w:ascii="Palatino Linotype" w:hAnsi="Palatino Linotype"/>
          <w:sz w:val="22"/>
          <w:szCs w:val="22"/>
        </w:rPr>
      </w:pPr>
    </w:p>
    <w:p w:rsidR="00F22293" w:rsidRPr="00642275" w:rsidRDefault="000E2EA5"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 xml:space="preserve">Fee </w:t>
      </w:r>
      <w:r w:rsidR="00F22293" w:rsidRPr="00642275">
        <w:rPr>
          <w:rFonts w:ascii="Palatino Linotype" w:hAnsi="Palatino Linotype"/>
          <w:b/>
          <w:sz w:val="22"/>
          <w:szCs w:val="22"/>
        </w:rPr>
        <w:t>Deposits.</w:t>
      </w:r>
      <w:proofErr w:type="gramEnd"/>
      <w:r w:rsidR="001E5717" w:rsidRPr="00642275">
        <w:rPr>
          <w:rFonts w:ascii="Palatino Linotype" w:hAnsi="Palatino Linotype"/>
          <w:sz w:val="22"/>
          <w:szCs w:val="22"/>
        </w:rPr>
        <w:t xml:space="preserve"> </w:t>
      </w:r>
      <w:r w:rsidR="00CB2FD6" w:rsidRPr="00642275">
        <w:rPr>
          <w:rFonts w:ascii="Palatino Linotype" w:hAnsi="Palatino Linotype"/>
          <w:sz w:val="22"/>
          <w:szCs w:val="22"/>
        </w:rPr>
        <w:t>In response to a public records request, t</w:t>
      </w:r>
      <w:r w:rsidR="00F22293" w:rsidRPr="00642275">
        <w:rPr>
          <w:rFonts w:ascii="Palatino Linotype" w:hAnsi="Palatino Linotype"/>
          <w:sz w:val="22"/>
          <w:szCs w:val="22"/>
        </w:rPr>
        <w:t xml:space="preserve">he District shall require a good faith deposit </w:t>
      </w:r>
      <w:r w:rsidR="006F68F2" w:rsidRPr="00642275">
        <w:rPr>
          <w:rFonts w:ascii="Palatino Linotype" w:hAnsi="Palatino Linotype"/>
          <w:sz w:val="22"/>
          <w:szCs w:val="22"/>
        </w:rPr>
        <w:t>from a requestor before processing a public records request if the entire fee estimate or charge exceeds $50, based on a good faith calculation of the total fee.</w:t>
      </w:r>
      <w:r w:rsidR="001E5717" w:rsidRPr="00642275">
        <w:rPr>
          <w:rFonts w:ascii="Palatino Linotype" w:hAnsi="Palatino Linotype"/>
          <w:sz w:val="22"/>
          <w:szCs w:val="22"/>
        </w:rPr>
        <w:t xml:space="preserve"> </w:t>
      </w:r>
      <w:r w:rsidR="006F68F2" w:rsidRPr="00642275">
        <w:rPr>
          <w:rFonts w:ascii="Palatino Linotype" w:hAnsi="Palatino Linotype"/>
          <w:sz w:val="22"/>
          <w:szCs w:val="22"/>
        </w:rPr>
        <w:t xml:space="preserve">The deposit shall not exceed one-half of the total estimated </w:t>
      </w:r>
      <w:proofErr w:type="gramStart"/>
      <w:r w:rsidR="006F68F2" w:rsidRPr="00642275">
        <w:rPr>
          <w:rFonts w:ascii="Palatino Linotype" w:hAnsi="Palatino Linotype"/>
          <w:sz w:val="22"/>
          <w:szCs w:val="22"/>
        </w:rPr>
        <w:t>fee</w:t>
      </w:r>
      <w:proofErr w:type="gramEnd"/>
      <w:r w:rsidR="006F68F2" w:rsidRPr="00642275">
        <w:rPr>
          <w:rFonts w:ascii="Palatino Linotype" w:hAnsi="Palatino Linotype"/>
          <w:sz w:val="22"/>
          <w:szCs w:val="22"/>
        </w:rPr>
        <w:t xml:space="preserve"> as identified in a detailed fee itemization</w:t>
      </w:r>
      <w:r w:rsidR="00D578CD" w:rsidRPr="00642275">
        <w:rPr>
          <w:rFonts w:ascii="Palatino Linotype" w:hAnsi="Palatino Linotype"/>
          <w:sz w:val="22"/>
          <w:szCs w:val="22"/>
        </w:rPr>
        <w:t xml:space="preserve"> that</w:t>
      </w:r>
      <w:r w:rsidR="006F68F2" w:rsidRPr="00642275">
        <w:rPr>
          <w:rFonts w:ascii="Palatino Linotype" w:hAnsi="Palatino Linotype"/>
          <w:sz w:val="22"/>
          <w:szCs w:val="22"/>
        </w:rPr>
        <w:t xml:space="preserve"> shall accompany the request for the deposit. </w:t>
      </w:r>
    </w:p>
    <w:p w:rsidR="006F68F2" w:rsidRPr="00642275" w:rsidRDefault="006F68F2" w:rsidP="002177C2">
      <w:pPr>
        <w:pStyle w:val="2inpar"/>
        <w:spacing w:line="240" w:lineRule="auto"/>
        <w:ind w:firstLine="0"/>
        <w:rPr>
          <w:rFonts w:ascii="Palatino Linotype" w:hAnsi="Palatino Linotype"/>
          <w:sz w:val="22"/>
          <w:szCs w:val="22"/>
        </w:rPr>
      </w:pPr>
    </w:p>
    <w:p w:rsidR="000E2EA5" w:rsidRPr="00642275" w:rsidRDefault="000E2EA5"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 deposit required by the District is a fee.</w:t>
      </w:r>
      <w:r w:rsidR="001E5717" w:rsidRPr="00642275">
        <w:rPr>
          <w:rFonts w:ascii="Palatino Linotype" w:hAnsi="Palatino Linotype"/>
          <w:sz w:val="22"/>
          <w:szCs w:val="22"/>
        </w:rPr>
        <w:t xml:space="preserve"> </w:t>
      </w:r>
    </w:p>
    <w:p w:rsidR="000E2EA5" w:rsidRPr="00642275" w:rsidRDefault="000E2EA5" w:rsidP="002177C2">
      <w:pPr>
        <w:pStyle w:val="2inpar"/>
        <w:spacing w:line="240" w:lineRule="auto"/>
        <w:ind w:firstLine="0"/>
        <w:rPr>
          <w:rFonts w:ascii="Palatino Linotype" w:hAnsi="Palatino Linotype"/>
          <w:sz w:val="22"/>
          <w:szCs w:val="22"/>
        </w:rPr>
      </w:pPr>
    </w:p>
    <w:p w:rsidR="006F68F2" w:rsidRPr="00642275" w:rsidRDefault="006F68F2"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The District</w:t>
      </w:r>
      <w:r w:rsidR="00486651" w:rsidRPr="00642275">
        <w:rPr>
          <w:rFonts w:ascii="Palatino Linotype" w:hAnsi="Palatino Linotype"/>
          <w:sz w:val="22"/>
          <w:szCs w:val="22"/>
        </w:rPr>
        <w:t>’s</w:t>
      </w:r>
      <w:r w:rsidRPr="00642275">
        <w:rPr>
          <w:rFonts w:ascii="Palatino Linotype" w:hAnsi="Palatino Linotype"/>
          <w:sz w:val="22"/>
          <w:szCs w:val="22"/>
        </w:rPr>
        <w:t xml:space="preserve"> </w:t>
      </w:r>
      <w:r w:rsidR="00CB2FD6" w:rsidRPr="00642275">
        <w:rPr>
          <w:rFonts w:ascii="Palatino Linotype" w:hAnsi="Palatino Linotype"/>
          <w:sz w:val="22"/>
          <w:szCs w:val="22"/>
        </w:rPr>
        <w:t>response shall also include a best efforts and good faith nonbinding estimate regarding the time frame it will take the District to comply with FOIA in providing the public records to the requestor.</w:t>
      </w:r>
    </w:p>
    <w:p w:rsidR="00F22293" w:rsidRPr="00642275" w:rsidRDefault="00F22293" w:rsidP="002177C2">
      <w:pPr>
        <w:pStyle w:val="2inpar"/>
        <w:spacing w:line="240" w:lineRule="auto"/>
        <w:ind w:firstLine="0"/>
        <w:rPr>
          <w:rFonts w:ascii="Palatino Linotype" w:hAnsi="Palatino Linotype"/>
          <w:sz w:val="22"/>
          <w:szCs w:val="22"/>
        </w:rPr>
      </w:pPr>
    </w:p>
    <w:p w:rsidR="00035B8C" w:rsidRPr="00642275" w:rsidRDefault="00035B8C" w:rsidP="002177C2">
      <w:pPr>
        <w:pStyle w:val="2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Nonpayments</w:t>
      </w:r>
      <w:r w:rsidR="000E2EA5" w:rsidRPr="00642275">
        <w:rPr>
          <w:rFonts w:ascii="Palatino Linotype" w:hAnsi="Palatino Linotype"/>
          <w:b/>
          <w:sz w:val="22"/>
          <w:szCs w:val="22"/>
        </w:rPr>
        <w:t xml:space="preserve"> and Increased Fee Deposits</w:t>
      </w:r>
      <w:r w:rsidRPr="00642275">
        <w:rPr>
          <w:rFonts w:ascii="Palatino Linotype" w:hAnsi="Palatino Linotype"/>
          <w:b/>
          <w:sz w:val="22"/>
          <w:szCs w:val="22"/>
        </w:rPr>
        <w:t>.</w:t>
      </w:r>
      <w:proofErr w:type="gramEnd"/>
      <w:r w:rsidR="001E5717" w:rsidRPr="00642275">
        <w:rPr>
          <w:rFonts w:ascii="Palatino Linotype" w:hAnsi="Palatino Linotype"/>
          <w:b/>
          <w:sz w:val="22"/>
          <w:szCs w:val="22"/>
        </w:rPr>
        <w:t xml:space="preserve"> </w:t>
      </w:r>
      <w:r w:rsidRPr="00642275">
        <w:rPr>
          <w:rFonts w:ascii="Palatino Linotype" w:hAnsi="Palatino Linotype"/>
          <w:sz w:val="22"/>
          <w:szCs w:val="22"/>
        </w:rPr>
        <w:t xml:space="preserve">If the District has granted and fulfilled a written request, but has not been paid in full the total amount of fees charged to the requestor, the District shall require a deposit of 100 percent of the estimated fee before it begins to process any subsequent public records requests from that individual if </w:t>
      </w:r>
      <w:r w:rsidRPr="00642275">
        <w:rPr>
          <w:rFonts w:ascii="Palatino Linotype" w:hAnsi="Palatino Linotype"/>
          <w:b/>
          <w:sz w:val="22"/>
          <w:szCs w:val="22"/>
        </w:rPr>
        <w:t>all</w:t>
      </w:r>
      <w:r w:rsidRPr="00642275">
        <w:rPr>
          <w:rFonts w:ascii="Palatino Linotype" w:hAnsi="Palatino Linotype"/>
          <w:sz w:val="22"/>
          <w:szCs w:val="22"/>
        </w:rPr>
        <w:t xml:space="preserve"> of the following apply:</w:t>
      </w:r>
    </w:p>
    <w:p w:rsidR="00AD48E7" w:rsidRPr="00642275" w:rsidRDefault="00035B8C"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The final fee for the prior written request was not more than 105 percent of the estimated fee.</w:t>
      </w:r>
    </w:p>
    <w:p w:rsidR="00035B8C" w:rsidRPr="00642275" w:rsidRDefault="00E6708D"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The public records made available contained the information being sought in the prior written request and are still in the District’s possession.</w:t>
      </w:r>
    </w:p>
    <w:p w:rsidR="00E6708D" w:rsidRPr="00642275" w:rsidRDefault="00E6708D"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The public records were made available to the individual, subject to payment, within the District’s good faith time frame estimate.</w:t>
      </w:r>
    </w:p>
    <w:p w:rsidR="00CD0617" w:rsidRPr="00642275" w:rsidRDefault="00CD0617"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Ninety days have passed since the District notified the individual in writing that the public records were available for pickup or mailing.</w:t>
      </w:r>
    </w:p>
    <w:p w:rsidR="00CD0617" w:rsidRPr="00642275" w:rsidRDefault="00CD0617"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The individual is unable to show proof or prior payment to the District.</w:t>
      </w:r>
    </w:p>
    <w:p w:rsidR="00CD0617" w:rsidRPr="00642275" w:rsidRDefault="00CD0617" w:rsidP="00035B8C">
      <w:pPr>
        <w:pStyle w:val="2inpar"/>
        <w:numPr>
          <w:ilvl w:val="0"/>
          <w:numId w:val="11"/>
        </w:numPr>
        <w:spacing w:line="240" w:lineRule="auto"/>
        <w:rPr>
          <w:rFonts w:ascii="Palatino Linotype" w:hAnsi="Palatino Linotype"/>
          <w:sz w:val="22"/>
          <w:szCs w:val="22"/>
        </w:rPr>
      </w:pPr>
      <w:r w:rsidRPr="00642275">
        <w:rPr>
          <w:rFonts w:ascii="Palatino Linotype" w:hAnsi="Palatino Linotype"/>
          <w:sz w:val="22"/>
          <w:szCs w:val="22"/>
        </w:rPr>
        <w:t xml:space="preserve">The District has calculated a detailed </w:t>
      </w:r>
      <w:r w:rsidR="000E2EA5" w:rsidRPr="00642275">
        <w:rPr>
          <w:rFonts w:ascii="Palatino Linotype" w:hAnsi="Palatino Linotype"/>
          <w:sz w:val="22"/>
          <w:szCs w:val="22"/>
        </w:rPr>
        <w:t>fee itemization that is the basis for the current increased estimated fee deposit.</w:t>
      </w:r>
      <w:r w:rsidR="001E5717" w:rsidRPr="00642275">
        <w:rPr>
          <w:rFonts w:ascii="Palatino Linotype" w:hAnsi="Palatino Linotype"/>
          <w:sz w:val="22"/>
          <w:szCs w:val="22"/>
        </w:rPr>
        <w:t xml:space="preserve"> </w:t>
      </w:r>
    </w:p>
    <w:p w:rsidR="00AD48E7" w:rsidRPr="00642275" w:rsidRDefault="00AD48E7" w:rsidP="002177C2">
      <w:pPr>
        <w:pStyle w:val="2inpar"/>
        <w:spacing w:line="240" w:lineRule="auto"/>
        <w:ind w:firstLine="0"/>
        <w:rPr>
          <w:rFonts w:ascii="Palatino Linotype" w:hAnsi="Palatino Linotype"/>
          <w:sz w:val="22"/>
          <w:szCs w:val="22"/>
        </w:rPr>
      </w:pPr>
    </w:p>
    <w:p w:rsidR="000E2EA5" w:rsidRPr="00642275" w:rsidRDefault="000E2EA5" w:rsidP="002177C2">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District shall not require an increased estimated fee deposit if </w:t>
      </w:r>
      <w:r w:rsidRPr="00642275">
        <w:rPr>
          <w:rFonts w:ascii="Palatino Linotype" w:hAnsi="Palatino Linotype"/>
          <w:b/>
          <w:sz w:val="22"/>
          <w:szCs w:val="22"/>
        </w:rPr>
        <w:t>any</w:t>
      </w:r>
      <w:r w:rsidRPr="00642275">
        <w:rPr>
          <w:rFonts w:ascii="Palatino Linotype" w:hAnsi="Palatino Linotype"/>
          <w:sz w:val="22"/>
          <w:szCs w:val="22"/>
        </w:rPr>
        <w:t xml:space="preserve"> of the following apply:</w:t>
      </w:r>
    </w:p>
    <w:p w:rsidR="000E2EA5" w:rsidRPr="00642275" w:rsidRDefault="000E2EA5" w:rsidP="002177C2">
      <w:pPr>
        <w:pStyle w:val="2inpar"/>
        <w:spacing w:line="240" w:lineRule="auto"/>
        <w:ind w:firstLine="0"/>
        <w:rPr>
          <w:rFonts w:ascii="Palatino Linotype" w:hAnsi="Palatino Linotype"/>
          <w:sz w:val="22"/>
          <w:szCs w:val="22"/>
        </w:rPr>
      </w:pPr>
    </w:p>
    <w:p w:rsidR="000E2EA5" w:rsidRPr="00642275" w:rsidRDefault="000E2EA5" w:rsidP="000E2EA5">
      <w:pPr>
        <w:pStyle w:val="2inpar"/>
        <w:numPr>
          <w:ilvl w:val="0"/>
          <w:numId w:val="12"/>
        </w:numPr>
        <w:spacing w:line="240" w:lineRule="auto"/>
        <w:rPr>
          <w:rFonts w:ascii="Palatino Linotype" w:hAnsi="Palatino Linotype"/>
          <w:sz w:val="22"/>
          <w:szCs w:val="22"/>
        </w:rPr>
      </w:pPr>
      <w:r w:rsidRPr="00642275">
        <w:rPr>
          <w:rFonts w:ascii="Palatino Linotype" w:hAnsi="Palatino Linotype"/>
          <w:sz w:val="22"/>
          <w:szCs w:val="22"/>
        </w:rPr>
        <w:t>The individual is able to show proof of prior payment in full to the District.</w:t>
      </w:r>
    </w:p>
    <w:p w:rsidR="000E2EA5" w:rsidRPr="00642275" w:rsidRDefault="000E2EA5" w:rsidP="000E2EA5">
      <w:pPr>
        <w:pStyle w:val="2inpar"/>
        <w:numPr>
          <w:ilvl w:val="0"/>
          <w:numId w:val="12"/>
        </w:numPr>
        <w:spacing w:line="240" w:lineRule="auto"/>
        <w:rPr>
          <w:rFonts w:ascii="Palatino Linotype" w:hAnsi="Palatino Linotype"/>
          <w:sz w:val="22"/>
          <w:szCs w:val="22"/>
        </w:rPr>
      </w:pPr>
      <w:r w:rsidRPr="00642275">
        <w:rPr>
          <w:rFonts w:ascii="Palatino Linotype" w:hAnsi="Palatino Linotype"/>
          <w:sz w:val="22"/>
          <w:szCs w:val="22"/>
        </w:rPr>
        <w:t>The District is subsequently paid in full for the applicable prior written request.</w:t>
      </w:r>
    </w:p>
    <w:p w:rsidR="000E2EA5" w:rsidRPr="00642275" w:rsidRDefault="000E2EA5" w:rsidP="000E2EA5">
      <w:pPr>
        <w:pStyle w:val="2inpar"/>
        <w:numPr>
          <w:ilvl w:val="0"/>
          <w:numId w:val="12"/>
        </w:numPr>
        <w:spacing w:line="240" w:lineRule="auto"/>
        <w:rPr>
          <w:rFonts w:ascii="Palatino Linotype" w:hAnsi="Palatino Linotype"/>
          <w:sz w:val="22"/>
          <w:szCs w:val="22"/>
        </w:rPr>
      </w:pPr>
      <w:r w:rsidRPr="00642275">
        <w:rPr>
          <w:rFonts w:ascii="Palatino Linotype" w:hAnsi="Palatino Linotype"/>
          <w:sz w:val="22"/>
          <w:szCs w:val="22"/>
        </w:rPr>
        <w:t>Three hundred sixty-five days have passed since the individual made the written request for which full payment was not remitted to the District.</w:t>
      </w:r>
    </w:p>
    <w:p w:rsidR="000E2EA5" w:rsidRPr="00642275" w:rsidRDefault="000E2EA5" w:rsidP="002177C2">
      <w:pPr>
        <w:pStyle w:val="2inpar"/>
        <w:spacing w:line="240" w:lineRule="auto"/>
        <w:ind w:firstLine="0"/>
        <w:rPr>
          <w:rFonts w:ascii="Palatino Linotype" w:hAnsi="Palatino Linotype"/>
          <w:sz w:val="22"/>
          <w:szCs w:val="22"/>
        </w:rPr>
      </w:pPr>
    </w:p>
    <w:p w:rsidR="00663E8E" w:rsidRPr="00642275" w:rsidRDefault="00663E8E" w:rsidP="00663E8E">
      <w:pPr>
        <w:pStyle w:val="3inPar"/>
        <w:spacing w:line="240" w:lineRule="auto"/>
        <w:ind w:firstLine="0"/>
        <w:rPr>
          <w:rFonts w:ascii="Palatino Linotype" w:hAnsi="Palatino Linotype"/>
          <w:sz w:val="22"/>
          <w:szCs w:val="22"/>
        </w:rPr>
      </w:pPr>
      <w:proofErr w:type="gramStart"/>
      <w:r w:rsidRPr="00642275">
        <w:rPr>
          <w:rFonts w:ascii="Palatino Linotype" w:hAnsi="Palatino Linotype"/>
          <w:b/>
          <w:sz w:val="22"/>
          <w:szCs w:val="22"/>
        </w:rPr>
        <w:t>Fee Appeals.</w:t>
      </w:r>
      <w:proofErr w:type="gramEnd"/>
      <w:r w:rsidR="001E5717" w:rsidRPr="00642275">
        <w:rPr>
          <w:rFonts w:ascii="Palatino Linotype" w:hAnsi="Palatino Linotype"/>
          <w:sz w:val="22"/>
          <w:szCs w:val="22"/>
        </w:rPr>
        <w:t xml:space="preserve"> </w:t>
      </w:r>
      <w:r w:rsidRPr="00642275">
        <w:rPr>
          <w:rFonts w:ascii="Palatino Linotype" w:hAnsi="Palatino Linotype"/>
          <w:sz w:val="22"/>
          <w:szCs w:val="22"/>
        </w:rPr>
        <w:t xml:space="preserve">If the District requires a fee that exceeds the amount permitted under these </w:t>
      </w:r>
      <w:r w:rsidR="00373DE6" w:rsidRPr="00642275">
        <w:rPr>
          <w:rFonts w:ascii="Palatino Linotype" w:hAnsi="Palatino Linotype"/>
          <w:sz w:val="22"/>
          <w:szCs w:val="22"/>
        </w:rPr>
        <w:t xml:space="preserve">procedures </w:t>
      </w:r>
      <w:r w:rsidRPr="00642275">
        <w:rPr>
          <w:rFonts w:ascii="Palatino Linotype" w:hAnsi="Palatino Linotype"/>
          <w:sz w:val="22"/>
          <w:szCs w:val="22"/>
        </w:rPr>
        <w:t>and guidelines or FOIA, the person making the request may commence a civil action in circuit court to pursue a fee reduction.</w:t>
      </w:r>
    </w:p>
    <w:p w:rsidR="00663E8E" w:rsidRPr="00642275" w:rsidRDefault="00663E8E" w:rsidP="00663E8E">
      <w:pPr>
        <w:pStyle w:val="3inPar"/>
        <w:spacing w:line="240" w:lineRule="auto"/>
        <w:ind w:firstLine="0"/>
        <w:rPr>
          <w:rFonts w:ascii="Palatino Linotype" w:hAnsi="Palatino Linotype"/>
          <w:sz w:val="22"/>
          <w:szCs w:val="22"/>
        </w:rPr>
      </w:pPr>
    </w:p>
    <w:p w:rsidR="00663E8E" w:rsidRPr="00642275" w:rsidRDefault="00663E8E" w:rsidP="00663E8E">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Or, the requestor may appeal the fee amount by submitting the appeal to the President of the District’s Board of Education for scheduling on the agenda of the next Board meeting.</w:t>
      </w:r>
      <w:r w:rsidR="001E5717" w:rsidRPr="00642275">
        <w:rPr>
          <w:rFonts w:ascii="Palatino Linotype" w:hAnsi="Palatino Linotype"/>
          <w:sz w:val="22"/>
          <w:szCs w:val="22"/>
        </w:rPr>
        <w:t xml:space="preserve"> </w:t>
      </w:r>
      <w:r w:rsidRPr="00642275">
        <w:rPr>
          <w:rFonts w:ascii="Palatino Linotype" w:hAnsi="Palatino Linotype"/>
          <w:sz w:val="22"/>
          <w:szCs w:val="22"/>
        </w:rPr>
        <w:t>The written appeal shall state the word “appeal” and detail the reason(s) for requesting the fee reduction and how the required fee exceeds the amounts permitted under the District</w:t>
      </w:r>
      <w:r w:rsidR="00D578CD" w:rsidRPr="00642275">
        <w:rPr>
          <w:rFonts w:ascii="Palatino Linotype" w:hAnsi="Palatino Linotype"/>
          <w:sz w:val="22"/>
          <w:szCs w:val="22"/>
        </w:rPr>
        <w:t>’</w:t>
      </w:r>
      <w:r w:rsidRPr="00642275">
        <w:rPr>
          <w:rFonts w:ascii="Palatino Linotype" w:hAnsi="Palatino Linotype"/>
          <w:sz w:val="22"/>
          <w:szCs w:val="22"/>
        </w:rPr>
        <w:t xml:space="preserve">s </w:t>
      </w:r>
      <w:r w:rsidR="00373DE6" w:rsidRPr="00642275">
        <w:rPr>
          <w:rFonts w:ascii="Palatino Linotype" w:hAnsi="Palatino Linotype"/>
          <w:sz w:val="22"/>
          <w:szCs w:val="22"/>
        </w:rPr>
        <w:t xml:space="preserve">procedures </w:t>
      </w:r>
      <w:r w:rsidRPr="00642275">
        <w:rPr>
          <w:rFonts w:ascii="Palatino Linotype" w:hAnsi="Palatino Linotype"/>
          <w:sz w:val="22"/>
          <w:szCs w:val="22"/>
        </w:rPr>
        <w:t>and guidelines or FOIA.</w:t>
      </w:r>
    </w:p>
    <w:p w:rsidR="00663E8E" w:rsidRPr="00642275" w:rsidRDefault="00663E8E" w:rsidP="00663E8E">
      <w:pPr>
        <w:pStyle w:val="3inPar"/>
        <w:spacing w:line="240" w:lineRule="auto"/>
        <w:ind w:firstLine="0"/>
        <w:rPr>
          <w:rFonts w:ascii="Palatino Linotype" w:hAnsi="Palatino Linotype"/>
          <w:sz w:val="22"/>
          <w:szCs w:val="22"/>
        </w:rPr>
      </w:pPr>
    </w:p>
    <w:p w:rsidR="00663E8E" w:rsidRPr="00642275" w:rsidRDefault="00663E8E" w:rsidP="00663E8E">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Board is not considered to have received the written appeal until the first regularly scheduled Board meeting following the submission of the written appeal.</w:t>
      </w:r>
      <w:r w:rsidR="001E5717" w:rsidRPr="00642275">
        <w:rPr>
          <w:rFonts w:ascii="Palatino Linotype" w:hAnsi="Palatino Linotype"/>
          <w:sz w:val="22"/>
          <w:szCs w:val="22"/>
        </w:rPr>
        <w:t xml:space="preserve"> </w:t>
      </w:r>
    </w:p>
    <w:p w:rsidR="00663E8E" w:rsidRPr="00642275" w:rsidRDefault="00663E8E" w:rsidP="00663E8E">
      <w:pPr>
        <w:pStyle w:val="3inPar"/>
        <w:spacing w:line="240" w:lineRule="auto"/>
        <w:ind w:firstLine="0"/>
        <w:rPr>
          <w:rFonts w:ascii="Palatino Linotype" w:hAnsi="Palatino Linotype"/>
          <w:sz w:val="22"/>
          <w:szCs w:val="22"/>
        </w:rPr>
      </w:pPr>
    </w:p>
    <w:p w:rsidR="00663E8E" w:rsidRPr="00642275" w:rsidRDefault="00663E8E" w:rsidP="00663E8E">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The Board shall, within 10 business days after receiving the written appeal, do one of the following:</w:t>
      </w:r>
    </w:p>
    <w:p w:rsidR="00663E8E" w:rsidRPr="00642275" w:rsidRDefault="00663E8E" w:rsidP="00663E8E">
      <w:pPr>
        <w:pStyle w:val="3inPar"/>
        <w:spacing w:line="240" w:lineRule="auto"/>
        <w:ind w:firstLine="0"/>
        <w:rPr>
          <w:rFonts w:ascii="Palatino Linotype" w:hAnsi="Palatino Linotype"/>
          <w:sz w:val="22"/>
          <w:szCs w:val="22"/>
        </w:rPr>
      </w:pPr>
    </w:p>
    <w:p w:rsidR="00663E8E" w:rsidRPr="00642275" w:rsidRDefault="00053254" w:rsidP="00663E8E">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Waive the fee</w:t>
      </w:r>
      <w:r w:rsidR="00663E8E" w:rsidRPr="00642275">
        <w:rPr>
          <w:rFonts w:ascii="Palatino Linotype" w:hAnsi="Palatino Linotype"/>
          <w:sz w:val="22"/>
          <w:szCs w:val="22"/>
        </w:rPr>
        <w:t>.</w:t>
      </w:r>
    </w:p>
    <w:p w:rsidR="00663E8E" w:rsidRPr="00642275" w:rsidRDefault="00053254" w:rsidP="00663E8E">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Reduce the fee and issue a written determination to the requesting person indicating the specific basis under FOIA that supports the required fee.</w:t>
      </w:r>
      <w:r w:rsidR="001E5717" w:rsidRPr="00642275">
        <w:rPr>
          <w:rFonts w:ascii="Palatino Linotype" w:hAnsi="Palatino Linotype"/>
          <w:sz w:val="22"/>
          <w:szCs w:val="22"/>
        </w:rPr>
        <w:t xml:space="preserve"> </w:t>
      </w:r>
      <w:r w:rsidRPr="00642275">
        <w:rPr>
          <w:rFonts w:ascii="Palatino Linotype" w:hAnsi="Palatino Linotype"/>
          <w:sz w:val="22"/>
          <w:szCs w:val="22"/>
        </w:rPr>
        <w:t>The determination shall include a certification from the Board that the statements in the determination are accurate and that the reduced fee amount complies with the District’s guidelines</w:t>
      </w:r>
      <w:r w:rsidR="00D578CD" w:rsidRPr="00642275">
        <w:rPr>
          <w:rFonts w:ascii="Palatino Linotype" w:hAnsi="Palatino Linotype"/>
          <w:sz w:val="22"/>
          <w:szCs w:val="22"/>
        </w:rPr>
        <w:t>,</w:t>
      </w:r>
      <w:r w:rsidRPr="00642275">
        <w:rPr>
          <w:rFonts w:ascii="Palatino Linotype" w:hAnsi="Palatino Linotype"/>
          <w:sz w:val="22"/>
          <w:szCs w:val="22"/>
        </w:rPr>
        <w:t xml:space="preserve"> procedures and FOIA.</w:t>
      </w:r>
      <w:r w:rsidR="001E5717" w:rsidRPr="00642275">
        <w:rPr>
          <w:rFonts w:ascii="Palatino Linotype" w:hAnsi="Palatino Linotype"/>
          <w:sz w:val="22"/>
          <w:szCs w:val="22"/>
        </w:rPr>
        <w:t xml:space="preserve"> </w:t>
      </w:r>
    </w:p>
    <w:p w:rsidR="00053254" w:rsidRPr="00642275" w:rsidRDefault="00053254" w:rsidP="00053254">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Uphold the fee and issue a written determination to the requesting person indicating the specific basis under FOIA that supports the required fee.</w:t>
      </w:r>
      <w:r w:rsidR="001E5717" w:rsidRPr="00642275">
        <w:rPr>
          <w:rFonts w:ascii="Palatino Linotype" w:hAnsi="Palatino Linotype"/>
          <w:sz w:val="22"/>
          <w:szCs w:val="22"/>
        </w:rPr>
        <w:t xml:space="preserve"> </w:t>
      </w:r>
      <w:r w:rsidRPr="00642275">
        <w:rPr>
          <w:rFonts w:ascii="Palatino Linotype" w:hAnsi="Palatino Linotype"/>
          <w:sz w:val="22"/>
          <w:szCs w:val="22"/>
        </w:rPr>
        <w:t>The determination shall include a certification from the Board that the statements in the determination are accurate and that the fee amount complies with the District’s guidelines</w:t>
      </w:r>
      <w:r w:rsidR="00D578CD" w:rsidRPr="00642275">
        <w:rPr>
          <w:rFonts w:ascii="Palatino Linotype" w:hAnsi="Palatino Linotype"/>
          <w:sz w:val="22"/>
          <w:szCs w:val="22"/>
        </w:rPr>
        <w:t>,</w:t>
      </w:r>
      <w:r w:rsidRPr="00642275">
        <w:rPr>
          <w:rFonts w:ascii="Palatino Linotype" w:hAnsi="Palatino Linotype"/>
          <w:sz w:val="22"/>
          <w:szCs w:val="22"/>
        </w:rPr>
        <w:t xml:space="preserve"> procedures and FOIA.</w:t>
      </w:r>
    </w:p>
    <w:p w:rsidR="00663E8E" w:rsidRPr="00642275" w:rsidRDefault="00053254" w:rsidP="00053254">
      <w:pPr>
        <w:pStyle w:val="3inPar"/>
        <w:numPr>
          <w:ilvl w:val="0"/>
          <w:numId w:val="6"/>
        </w:numPr>
        <w:spacing w:line="240" w:lineRule="auto"/>
        <w:rPr>
          <w:rFonts w:ascii="Palatino Linotype" w:hAnsi="Palatino Linotype"/>
          <w:sz w:val="22"/>
          <w:szCs w:val="22"/>
        </w:rPr>
      </w:pPr>
      <w:r w:rsidRPr="00642275">
        <w:rPr>
          <w:rFonts w:ascii="Palatino Linotype" w:hAnsi="Palatino Linotype"/>
          <w:sz w:val="22"/>
          <w:szCs w:val="22"/>
        </w:rPr>
        <w:t>I</w:t>
      </w:r>
      <w:r w:rsidR="00663E8E" w:rsidRPr="00642275">
        <w:rPr>
          <w:rFonts w:ascii="Palatino Linotype" w:hAnsi="Palatino Linotype"/>
          <w:sz w:val="22"/>
          <w:szCs w:val="22"/>
        </w:rPr>
        <w:t>ssue a notice extending for not more than 10 business days the period during which the Board shall respond to the appeal.</w:t>
      </w:r>
      <w:r w:rsidR="001E5717" w:rsidRPr="00642275">
        <w:rPr>
          <w:rFonts w:ascii="Palatino Linotype" w:hAnsi="Palatino Linotype"/>
          <w:sz w:val="22"/>
          <w:szCs w:val="22"/>
        </w:rPr>
        <w:t xml:space="preserve"> </w:t>
      </w:r>
      <w:r w:rsidRPr="00642275">
        <w:rPr>
          <w:rFonts w:ascii="Palatino Linotype" w:hAnsi="Palatino Linotype"/>
          <w:sz w:val="22"/>
          <w:szCs w:val="22"/>
        </w:rPr>
        <w:t>The notice shall include a detailed reason or reasons why the extension is necessary.</w:t>
      </w:r>
    </w:p>
    <w:p w:rsidR="00663E8E" w:rsidRPr="00642275" w:rsidRDefault="00663E8E" w:rsidP="00663E8E">
      <w:pPr>
        <w:pStyle w:val="3inPar"/>
        <w:spacing w:line="240" w:lineRule="auto"/>
        <w:ind w:firstLine="0"/>
        <w:rPr>
          <w:rFonts w:ascii="Palatino Linotype" w:hAnsi="Palatino Linotype"/>
          <w:sz w:val="22"/>
          <w:szCs w:val="22"/>
        </w:rPr>
      </w:pPr>
    </w:p>
    <w:p w:rsidR="00663E8E" w:rsidRPr="00642275" w:rsidRDefault="00663E8E" w:rsidP="00663E8E">
      <w:pPr>
        <w:pStyle w:val="3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Board of Education fails to respond to the appeal, or if the Board upholds all or a </w:t>
      </w:r>
      <w:r w:rsidR="00F05A04" w:rsidRPr="00642275">
        <w:rPr>
          <w:rFonts w:ascii="Palatino Linotype" w:hAnsi="Palatino Linotype"/>
          <w:sz w:val="22"/>
          <w:szCs w:val="22"/>
        </w:rPr>
        <w:t>portion of the fee</w:t>
      </w:r>
      <w:r w:rsidRPr="00642275">
        <w:rPr>
          <w:rFonts w:ascii="Palatino Linotype" w:hAnsi="Palatino Linotype"/>
          <w:sz w:val="22"/>
          <w:szCs w:val="22"/>
        </w:rPr>
        <w:t xml:space="preserve"> that is the subject of the written appeal, the requestor may seek judi</w:t>
      </w:r>
      <w:r w:rsidR="00F05A04" w:rsidRPr="00642275">
        <w:rPr>
          <w:rFonts w:ascii="Palatino Linotype" w:hAnsi="Palatino Linotype"/>
          <w:sz w:val="22"/>
          <w:szCs w:val="22"/>
        </w:rPr>
        <w:t>cial review of the Board’s determination</w:t>
      </w:r>
      <w:r w:rsidRPr="00642275">
        <w:rPr>
          <w:rFonts w:ascii="Palatino Linotype" w:hAnsi="Palatino Linotype"/>
          <w:sz w:val="22"/>
          <w:szCs w:val="22"/>
        </w:rPr>
        <w:t xml:space="preserve"> by a commencing a civil action in</w:t>
      </w:r>
      <w:r w:rsidR="00F05A04" w:rsidRPr="00642275">
        <w:rPr>
          <w:rFonts w:ascii="Palatino Linotype" w:hAnsi="Palatino Linotype"/>
          <w:sz w:val="22"/>
          <w:szCs w:val="22"/>
        </w:rPr>
        <w:t xml:space="preserve"> circuit court.</w:t>
      </w:r>
    </w:p>
    <w:p w:rsidR="00894F4A" w:rsidRPr="00642275" w:rsidRDefault="00894F4A" w:rsidP="002177C2">
      <w:pPr>
        <w:pStyle w:val="3inPar"/>
        <w:spacing w:line="240" w:lineRule="auto"/>
        <w:ind w:firstLine="0"/>
        <w:rPr>
          <w:rFonts w:ascii="Palatino Linotype" w:hAnsi="Palatino Linotype"/>
          <w:sz w:val="22"/>
          <w:szCs w:val="22"/>
          <w:u w:val="single"/>
        </w:rPr>
      </w:pPr>
    </w:p>
    <w:p w:rsidR="00882A70" w:rsidRPr="00642275" w:rsidRDefault="001E5717" w:rsidP="00882A70">
      <w:pPr>
        <w:autoSpaceDE w:val="0"/>
        <w:autoSpaceDN w:val="0"/>
        <w:adjustRightInd w:val="0"/>
        <w:rPr>
          <w:rFonts w:ascii="Palatino Linotype" w:hAnsi="Palatino Linotype" w:cs="TimesNewRomanPSMT"/>
          <w:b/>
          <w:sz w:val="28"/>
          <w:szCs w:val="28"/>
        </w:rPr>
      </w:pPr>
      <w:r w:rsidRPr="00642275">
        <w:rPr>
          <w:rFonts w:ascii="Palatino Linotype" w:hAnsi="Palatino Linotype" w:cs="TimesNewRomanPSMT"/>
          <w:b/>
          <w:sz w:val="28"/>
          <w:szCs w:val="28"/>
        </w:rPr>
        <w:br w:type="page"/>
      </w:r>
      <w:r w:rsidR="00882A70" w:rsidRPr="00642275">
        <w:rPr>
          <w:rFonts w:ascii="Palatino Linotype" w:hAnsi="Palatino Linotype" w:cs="TimesNewRomanPSMT"/>
          <w:b/>
          <w:sz w:val="28"/>
          <w:szCs w:val="28"/>
        </w:rPr>
        <w:t>Future Changes in Guidelines and Procedures</w:t>
      </w:r>
    </w:p>
    <w:p w:rsidR="00882A70" w:rsidRPr="00642275" w:rsidRDefault="00882A70" w:rsidP="00882A70">
      <w:pPr>
        <w:autoSpaceDE w:val="0"/>
        <w:autoSpaceDN w:val="0"/>
        <w:adjustRightInd w:val="0"/>
        <w:rPr>
          <w:rFonts w:ascii="Palatino Linotype" w:hAnsi="Palatino Linotype" w:cs="TimesNewRomanPSMT"/>
          <w:sz w:val="22"/>
          <w:szCs w:val="22"/>
        </w:rPr>
      </w:pPr>
    </w:p>
    <w:p w:rsidR="00882A70" w:rsidRPr="00642275" w:rsidRDefault="00882A70" w:rsidP="00882A70">
      <w:pPr>
        <w:autoSpaceDE w:val="0"/>
        <w:autoSpaceDN w:val="0"/>
        <w:adjustRightInd w:val="0"/>
        <w:rPr>
          <w:rFonts w:ascii="Palatino Linotype" w:hAnsi="Palatino Linotype" w:cs="TimesNewRomanPSMT"/>
          <w:sz w:val="22"/>
          <w:szCs w:val="22"/>
        </w:rPr>
      </w:pPr>
      <w:r w:rsidRPr="00642275">
        <w:rPr>
          <w:rFonts w:ascii="Palatino Linotype" w:hAnsi="Palatino Linotype" w:cs="TimesNewRomanPSMT"/>
          <w:sz w:val="22"/>
          <w:szCs w:val="22"/>
        </w:rPr>
        <w:t>The District reserves the right to amend, revise or repeal all or any part of th</w:t>
      </w:r>
      <w:r w:rsidR="00486651" w:rsidRPr="00642275">
        <w:rPr>
          <w:rFonts w:ascii="Palatino Linotype" w:hAnsi="Palatino Linotype" w:cs="TimesNewRomanPSMT"/>
          <w:sz w:val="22"/>
          <w:szCs w:val="22"/>
        </w:rPr>
        <w:t>e</w:t>
      </w:r>
      <w:r w:rsidRPr="00642275">
        <w:rPr>
          <w:rFonts w:ascii="Palatino Linotype" w:hAnsi="Palatino Linotype" w:cs="TimesNewRomanPSMT"/>
          <w:sz w:val="22"/>
          <w:szCs w:val="22"/>
        </w:rPr>
        <w:t xml:space="preserve"> </w:t>
      </w:r>
      <w:r w:rsidR="00486651" w:rsidRPr="00642275">
        <w:rPr>
          <w:rFonts w:ascii="Palatino Linotype" w:hAnsi="Palatino Linotype" w:cs="TimesNewRomanPSMT"/>
          <w:sz w:val="22"/>
          <w:szCs w:val="22"/>
        </w:rPr>
        <w:t xml:space="preserve">preceding guidelines and </w:t>
      </w:r>
      <w:r w:rsidRPr="00642275">
        <w:rPr>
          <w:rFonts w:ascii="Palatino Linotype" w:hAnsi="Palatino Linotype" w:cs="TimesNewRomanPSMT"/>
          <w:sz w:val="22"/>
          <w:szCs w:val="22"/>
        </w:rPr>
        <w:t>procedure</w:t>
      </w:r>
      <w:r w:rsidR="00486651" w:rsidRPr="00642275">
        <w:rPr>
          <w:rFonts w:ascii="Palatino Linotype" w:hAnsi="Palatino Linotype" w:cs="TimesNewRomanPSMT"/>
          <w:sz w:val="22"/>
          <w:szCs w:val="22"/>
        </w:rPr>
        <w:t>s</w:t>
      </w:r>
      <w:r w:rsidRPr="00642275">
        <w:rPr>
          <w:rFonts w:ascii="Palatino Linotype" w:hAnsi="Palatino Linotype" w:cs="TimesNewRomanPSMT"/>
          <w:sz w:val="22"/>
          <w:szCs w:val="22"/>
        </w:rPr>
        <w:t xml:space="preserve"> at any future time. </w:t>
      </w:r>
    </w:p>
    <w:p w:rsidR="00882A70" w:rsidRPr="00642275" w:rsidRDefault="00882A70" w:rsidP="00882A70">
      <w:pPr>
        <w:autoSpaceDE w:val="0"/>
        <w:autoSpaceDN w:val="0"/>
        <w:adjustRightInd w:val="0"/>
        <w:rPr>
          <w:rFonts w:ascii="Palatino Linotype" w:hAnsi="Palatino Linotype" w:cs="TimesNewRomanPSMT"/>
          <w:sz w:val="22"/>
          <w:szCs w:val="22"/>
        </w:rPr>
      </w:pPr>
    </w:p>
    <w:p w:rsidR="00AB5046" w:rsidRPr="00642275" w:rsidRDefault="00882A70" w:rsidP="00AB5046">
      <w:pPr>
        <w:autoSpaceDE w:val="0"/>
        <w:autoSpaceDN w:val="0"/>
        <w:adjustRightInd w:val="0"/>
        <w:rPr>
          <w:rFonts w:ascii="Palatino Linotype" w:hAnsi="Palatino Linotype" w:cs="TimesNewRomanPSMT"/>
          <w:sz w:val="22"/>
          <w:szCs w:val="22"/>
        </w:rPr>
      </w:pPr>
      <w:r w:rsidRPr="00642275">
        <w:rPr>
          <w:rFonts w:ascii="Palatino Linotype" w:hAnsi="Palatino Linotype" w:cs="TimesNewRomanPSMT"/>
          <w:sz w:val="22"/>
          <w:szCs w:val="22"/>
        </w:rPr>
        <w:t>Effective Date: July 1, 2015</w:t>
      </w: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AB5046">
      <w:pPr>
        <w:autoSpaceDE w:val="0"/>
        <w:autoSpaceDN w:val="0"/>
        <w:adjustRightInd w:val="0"/>
        <w:rPr>
          <w:rFonts w:ascii="Palatino Linotype" w:hAnsi="Palatino Linotype" w:cs="TimesNewRomanPSMT"/>
          <w:sz w:val="22"/>
          <w:szCs w:val="22"/>
        </w:rPr>
      </w:pPr>
    </w:p>
    <w:p w:rsidR="00384657" w:rsidRPr="00642275" w:rsidRDefault="00384657" w:rsidP="00384657">
      <w:pPr>
        <w:jc w:val="center"/>
        <w:rPr>
          <w:rFonts w:ascii="Palatino Linotype" w:hAnsi="Palatino Linotype"/>
          <w:b/>
          <w:sz w:val="28"/>
          <w:szCs w:val="28"/>
        </w:rPr>
      </w:pPr>
      <w:r w:rsidRPr="00642275">
        <w:rPr>
          <w:rFonts w:ascii="Palatino Linotype" w:hAnsi="Palatino Linotype"/>
          <w:b/>
          <w:sz w:val="28"/>
          <w:szCs w:val="28"/>
        </w:rPr>
        <w:t>Pontiac School District</w:t>
      </w:r>
    </w:p>
    <w:p w:rsidR="00384657" w:rsidRPr="00642275" w:rsidRDefault="00384657" w:rsidP="00384657">
      <w:pPr>
        <w:jc w:val="center"/>
        <w:rPr>
          <w:rFonts w:ascii="Palatino Linotype" w:hAnsi="Palatino Linotype"/>
          <w:b/>
          <w:sz w:val="28"/>
          <w:szCs w:val="28"/>
        </w:rPr>
      </w:pPr>
      <w:r w:rsidRPr="00642275">
        <w:rPr>
          <w:rFonts w:ascii="Palatino Linotype" w:hAnsi="Palatino Linotype"/>
          <w:b/>
          <w:sz w:val="28"/>
          <w:szCs w:val="28"/>
        </w:rPr>
        <w:t xml:space="preserve">Written Public Summary of the District’s </w:t>
      </w:r>
    </w:p>
    <w:p w:rsidR="00384657" w:rsidRPr="00642275" w:rsidRDefault="00384657" w:rsidP="00384657">
      <w:pPr>
        <w:jc w:val="center"/>
        <w:rPr>
          <w:rFonts w:ascii="Palatino Linotype" w:hAnsi="Palatino Linotype"/>
          <w:sz w:val="28"/>
          <w:szCs w:val="28"/>
        </w:rPr>
      </w:pPr>
      <w:r w:rsidRPr="00642275">
        <w:rPr>
          <w:rFonts w:ascii="Palatino Linotype" w:hAnsi="Palatino Linotype"/>
          <w:b/>
          <w:sz w:val="28"/>
          <w:szCs w:val="28"/>
        </w:rPr>
        <w:t>FOIA Procedures and Guidelines</w:t>
      </w:r>
    </w:p>
    <w:p w:rsidR="00384657" w:rsidRPr="00642275" w:rsidRDefault="00384657" w:rsidP="00384657">
      <w:pPr>
        <w:jc w:val="center"/>
        <w:rPr>
          <w:rFonts w:ascii="Palatino Linotype" w:hAnsi="Palatino Linotype"/>
        </w:rPr>
      </w:pPr>
    </w:p>
    <w:p w:rsidR="00384657" w:rsidRPr="00642275" w:rsidRDefault="00384657" w:rsidP="00384657">
      <w:pPr>
        <w:rPr>
          <w:rFonts w:ascii="Palatino Linotype" w:hAnsi="Palatino Linotype"/>
          <w:b/>
          <w:sz w:val="28"/>
          <w:szCs w:val="28"/>
        </w:rPr>
      </w:pPr>
      <w:r w:rsidRPr="00642275">
        <w:rPr>
          <w:rFonts w:ascii="Palatino Linotype" w:hAnsi="Palatino Linotype"/>
          <w:b/>
          <w:sz w:val="28"/>
          <w:szCs w:val="28"/>
        </w:rPr>
        <w:t>Introduction</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As a public body under the Freedom of Information Act, the District has developed procedures and guidelines to implement and assure compliance with FOIA. The District has also created the following written public summary of the specific procedures and guidelines explaining how to submit written requests to the District and how to understand the District’s written responses, deposit requirements, fee calculations, and avenues for challenge and appeal.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How to Submit Written Requests</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FOIA requests must be submitted in writing to the District. The request can be sent by email or mail to:</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b/>
        <w:t xml:space="preserve">Email: </w:t>
      </w:r>
      <w:r w:rsidR="003843A9" w:rsidRPr="00642275">
        <w:rPr>
          <w:rFonts w:ascii="Palatino Linotype" w:hAnsi="Palatino Linotype"/>
          <w:sz w:val="22"/>
          <w:szCs w:val="22"/>
        </w:rPr>
        <w:t>foia</w:t>
      </w:r>
      <w:r w:rsidRPr="00642275">
        <w:rPr>
          <w:rFonts w:ascii="Palatino Linotype" w:hAnsi="Palatino Linotype"/>
          <w:sz w:val="22"/>
          <w:szCs w:val="22"/>
        </w:rPr>
        <w:t>.coordinator@pontiacschools.org</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b/>
        <w:t>Pontiac School District</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b/>
        <w:t>Attn: FOIA Coordinator</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b/>
        <w:t>47200 Woodward Ave.</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ab/>
        <w:t>Pontiac, Michigan 48342</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Requests must sufficiently describe a public record so as to enable the District to find it. Requests should also include a contact telephone number to allow a District employee to make contact to resolve issues, clarify the scope of a request or help identify a specific document containing the information sought.</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How to Understand the District’s Written Responses to FOIA Requests</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The District must respond to a FOIA request within five business days. In some cases, the District may extend the time period by 10 business days to fulfill a request completely. A response does not necessarily mean the records are provided within five days.</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The District can grant the FOIA request, deny the request, or grant it in part and deny it in part. If the request is granted in full or in part, the District can charge a fee to process the request. Fees are calculated according to the District’s FOIA procedures and guidelines and documented in a detailed fee itemization form. The fee must be paid before a public record is made available. And, in some cases, the District will require a good-faith deposit before it processes a public records request.</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request is denied, the District will provide the basis for its denial in a written notice. The District will also provide notice of an individual’s rights to appeal the denial to the Board of Education and/or to file a lawsuit against the District in circuit court.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Deposit Requirements</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District will require a good faith deposit from a requestor before processing a public records request if the entire fee estimate or charge exceeds $50, based on a good-faith calculation of the total fee. The deposit will not exceed one-half of the total estimated </w:t>
      </w:r>
      <w:proofErr w:type="gramStart"/>
      <w:r w:rsidRPr="00642275">
        <w:rPr>
          <w:rFonts w:ascii="Palatino Linotype" w:hAnsi="Palatino Linotype"/>
          <w:sz w:val="22"/>
          <w:szCs w:val="22"/>
        </w:rPr>
        <w:t>fee</w:t>
      </w:r>
      <w:proofErr w:type="gramEnd"/>
      <w:r w:rsidRPr="00642275">
        <w:rPr>
          <w:rFonts w:ascii="Palatino Linotype" w:hAnsi="Palatino Linotype"/>
          <w:sz w:val="22"/>
          <w:szCs w:val="22"/>
        </w:rPr>
        <w:t xml:space="preserve"> as identified in a detailed fee itemization. The District’s response shall also include a best efforts and good-faith nonbinding estimate regarding the time frame it will take the District to comply with FOIA in providing the public records to the requestor.</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total amount charged in a previous records request has not been paid in full, the District may require a deposit of up to 100 percent of the estimated fee before processing a subsequent public records request.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Fee Calculations</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District may charge a fee for a public records search, for the necessary copying of a public record for inspection or for providing a copy of a public record under the District’s procedures and guidelines. The fee shall be limited to actual mailing costs, and to the actual incremental cost of duplication or publication including labor, the cost of search, examination, review, and the deletion and separation of exempt from nonexempt information. Labor costs shall be estimated and charged in increments of 15 minutes in most cases, with all partial time increments rounded down.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The District shall not charge for the cost of search, examination, review, and the deletion and separation of exempt from nonexempt information unless the failure to charge a fee would result in unreasonably high cost to the District because of the nature of the requests in the particular instance. Under such circumstances, the District shall specifically identify the nature of the unreasonably high costs.</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The first $20 of a fee will be waived if a requestor submits an affidavit of indigency. The requestor must include a statement that the request is not being made in conjunction with outside parties in exchange for payment or other remuneration.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Avenues for Challenge and Appeal</w:t>
      </w:r>
    </w:p>
    <w:p w:rsidR="00384657" w:rsidRPr="00642275" w:rsidRDefault="00384657" w:rsidP="00384657">
      <w:pPr>
        <w:pStyle w:val="2inpar"/>
        <w:spacing w:line="240" w:lineRule="auto"/>
        <w:ind w:firstLine="0"/>
        <w:rPr>
          <w:rFonts w:ascii="Palatino Linotype" w:hAnsi="Palatino Linotype"/>
          <w:sz w:val="22"/>
          <w:szCs w:val="22"/>
        </w:rPr>
      </w:pPr>
      <w:r w:rsidRPr="00642275">
        <w:rPr>
          <w:rFonts w:ascii="Palatino Linotype" w:hAnsi="Palatino Linotype"/>
          <w:sz w:val="22"/>
          <w:szCs w:val="22"/>
        </w:rPr>
        <w:t xml:space="preserve">If the District charges a fee that an individual thinks is too high, denies all or part of a public records request, the requestor may submit to the District Board of Education a written appeal that specifically states the word “appeal” and identifies the basis for which the fee should be reduced or the nondisclosure determination should be reversed. Written appeals may be sent to the email or mailing address listed above and will be forwarded to the Board of Education or the Superintendent for scheduling on the agenda of the next Board meeting. Additionally, the requestor may pursue a fee reduction or appeal the denial by commencing a civil action in circuit court. </w:t>
      </w:r>
    </w:p>
    <w:p w:rsidR="00384657" w:rsidRPr="00642275" w:rsidRDefault="00384657" w:rsidP="00384657">
      <w:pPr>
        <w:pStyle w:val="2inpar"/>
        <w:spacing w:line="240" w:lineRule="auto"/>
        <w:ind w:firstLine="0"/>
        <w:rPr>
          <w:rFonts w:ascii="Palatino Linotype" w:hAnsi="Palatino Linotype"/>
          <w:sz w:val="22"/>
          <w:szCs w:val="22"/>
        </w:rPr>
      </w:pPr>
    </w:p>
    <w:p w:rsidR="00384657" w:rsidRPr="00642275" w:rsidRDefault="00384657" w:rsidP="00384657">
      <w:pPr>
        <w:pStyle w:val="2inpar"/>
        <w:spacing w:line="240" w:lineRule="auto"/>
        <w:ind w:firstLine="0"/>
        <w:rPr>
          <w:rFonts w:ascii="Palatino Linotype" w:hAnsi="Palatino Linotype"/>
          <w:b/>
          <w:sz w:val="28"/>
          <w:szCs w:val="28"/>
        </w:rPr>
      </w:pPr>
      <w:r w:rsidRPr="00642275">
        <w:rPr>
          <w:rFonts w:ascii="Palatino Linotype" w:hAnsi="Palatino Linotype"/>
          <w:b/>
          <w:sz w:val="28"/>
          <w:szCs w:val="28"/>
        </w:rPr>
        <w:t xml:space="preserve">More Information </w:t>
      </w:r>
    </w:p>
    <w:p w:rsidR="00384657" w:rsidRPr="00642275" w:rsidRDefault="00384657" w:rsidP="00384657">
      <w:r w:rsidRPr="00642275">
        <w:rPr>
          <w:rFonts w:ascii="Palatino Linotype" w:hAnsi="Palatino Linotype"/>
          <w:sz w:val="22"/>
          <w:szCs w:val="22"/>
        </w:rPr>
        <w:t>This is only a summary of the FOIA procedures and guidelines. For more details and information, copies of the District’s FOIA Procedures and Guidelines are available at no charge at the District’s central office and on the District’s website: www.pontiac.k12.mi.us.</w:t>
      </w:r>
    </w:p>
    <w:p w:rsidR="00384657" w:rsidRPr="00642275" w:rsidRDefault="00384657" w:rsidP="00AB5046">
      <w:pPr>
        <w:autoSpaceDE w:val="0"/>
        <w:autoSpaceDN w:val="0"/>
        <w:adjustRightInd w:val="0"/>
        <w:rPr>
          <w:rFonts w:ascii="Palatino Linotype" w:hAnsi="Palatino Linotype"/>
          <w:sz w:val="22"/>
          <w:szCs w:val="22"/>
        </w:rPr>
      </w:pPr>
    </w:p>
    <w:p w:rsidR="00384657" w:rsidRPr="00642275" w:rsidRDefault="00384657" w:rsidP="00AB5046">
      <w:pPr>
        <w:autoSpaceDE w:val="0"/>
        <w:autoSpaceDN w:val="0"/>
        <w:adjustRightInd w:val="0"/>
        <w:rPr>
          <w:rFonts w:ascii="Palatino Linotype" w:hAnsi="Palatino Linotype"/>
          <w:sz w:val="22"/>
          <w:szCs w:val="22"/>
        </w:rPr>
      </w:pPr>
    </w:p>
    <w:p w:rsidR="00384657" w:rsidRPr="00642275"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AB5046">
      <w:pPr>
        <w:autoSpaceDE w:val="0"/>
        <w:autoSpaceDN w:val="0"/>
        <w:adjustRightInd w:val="0"/>
        <w:rPr>
          <w:rFonts w:ascii="Palatino Linotype" w:hAnsi="Palatino Linotype"/>
          <w:sz w:val="22"/>
          <w:szCs w:val="22"/>
        </w:rPr>
      </w:pPr>
    </w:p>
    <w:p w:rsidR="00384657" w:rsidRDefault="00384657" w:rsidP="00384657">
      <w:pPr>
        <w:jc w:val="center"/>
        <w:rPr>
          <w:rFonts w:ascii="Palatino Linotype" w:hAnsi="Palatino Linotype"/>
          <w:b/>
          <w:sz w:val="28"/>
          <w:szCs w:val="28"/>
        </w:rPr>
      </w:pPr>
      <w:r>
        <w:rPr>
          <w:rFonts w:ascii="Palatino Linotype" w:hAnsi="Palatino Linotype"/>
          <w:b/>
          <w:sz w:val="28"/>
          <w:szCs w:val="28"/>
        </w:rPr>
        <w:t>FOIA FEE ITEMIZATION FORM</w:t>
      </w:r>
    </w:p>
    <w:p w:rsidR="00384657" w:rsidRDefault="00384657" w:rsidP="00384657">
      <w:pPr>
        <w:jc w:val="center"/>
        <w:rPr>
          <w:rFonts w:ascii="Palatino Linotype" w:hAnsi="Palatino Linotype"/>
          <w:sz w:val="28"/>
          <w:szCs w:val="28"/>
        </w:rPr>
      </w:pPr>
      <w:r w:rsidRPr="00642275">
        <w:rPr>
          <w:rFonts w:ascii="Palatino Linotype" w:hAnsi="Palatino Linotype"/>
          <w:b/>
          <w:sz w:val="28"/>
          <w:szCs w:val="28"/>
        </w:rPr>
        <w:t>Pontiac School District</w:t>
      </w:r>
    </w:p>
    <w:tbl>
      <w:tblPr>
        <w:tblW w:w="102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5"/>
      </w:tblGrid>
      <w:tr w:rsidR="00384657" w:rsidTr="00384657">
        <w:trPr>
          <w:trHeight w:val="525"/>
        </w:trPr>
        <w:tc>
          <w:tcPr>
            <w:tcW w:w="10275"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szCs w:val="22"/>
              </w:rPr>
            </w:pPr>
            <w:r>
              <w:rPr>
                <w:rFonts w:ascii="Palatino Linotype" w:hAnsi="Palatino Linotype"/>
                <w:sz w:val="22"/>
                <w:szCs w:val="22"/>
              </w:rPr>
              <w:t>Requestor’s Name                                                                                     Date of Request</w:t>
            </w:r>
            <w:r>
              <w:rPr>
                <w:rFonts w:ascii="Palatino Linotype" w:hAnsi="Palatino Linotype"/>
                <w:sz w:val="22"/>
                <w:szCs w:val="22"/>
              </w:rPr>
              <w:br/>
            </w:r>
          </w:p>
        </w:tc>
      </w:tr>
    </w:tbl>
    <w:p w:rsidR="00384657" w:rsidRDefault="00384657" w:rsidP="00384657">
      <w:pPr>
        <w:rPr>
          <w:rFonts w:ascii="Palatino Linotype" w:hAnsi="Palatino Linotype"/>
          <w:sz w:val="22"/>
          <w:szCs w:val="22"/>
        </w:rPr>
      </w:pPr>
    </w:p>
    <w:tbl>
      <w:tblPr>
        <w:tblW w:w="102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0"/>
      </w:tblGrid>
      <w:tr w:rsidR="00384657" w:rsidTr="00384657">
        <w:trPr>
          <w:trHeight w:val="503"/>
        </w:trPr>
        <w:tc>
          <w:tcPr>
            <w:tcW w:w="10290"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szCs w:val="22"/>
              </w:rPr>
            </w:pPr>
            <w:r>
              <w:rPr>
                <w:rFonts w:ascii="Palatino Linotype" w:hAnsi="Palatino Linotype"/>
                <w:sz w:val="22"/>
                <w:szCs w:val="22"/>
                <w:highlight w:val="yellow"/>
              </w:rPr>
              <w:t>______</w:t>
            </w:r>
            <w:r>
              <w:rPr>
                <w:rFonts w:ascii="Palatino Linotype" w:hAnsi="Palatino Linotype"/>
                <w:sz w:val="22"/>
                <w:szCs w:val="22"/>
              </w:rPr>
              <w:t xml:space="preserve"> Estimate Fee</w:t>
            </w:r>
            <w:r>
              <w:rPr>
                <w:rFonts w:ascii="Palatino Linotype" w:hAnsi="Palatino Linotype"/>
                <w:sz w:val="22"/>
                <w:szCs w:val="22"/>
              </w:rPr>
              <w:tab/>
            </w:r>
            <w:r>
              <w:rPr>
                <w:rFonts w:ascii="Palatino Linotype" w:hAnsi="Palatino Linotype"/>
                <w:sz w:val="22"/>
                <w:szCs w:val="22"/>
              </w:rPr>
              <w:tab/>
              <w:t xml:space="preserve">or                            </w:t>
            </w:r>
            <w:r>
              <w:rPr>
                <w:rFonts w:ascii="Palatino Linotype" w:hAnsi="Palatino Linotype"/>
                <w:sz w:val="22"/>
                <w:szCs w:val="22"/>
                <w:highlight w:val="yellow"/>
              </w:rPr>
              <w:t>_______</w:t>
            </w:r>
            <w:r>
              <w:rPr>
                <w:rFonts w:ascii="Palatino Linotype" w:hAnsi="Palatino Linotype"/>
                <w:sz w:val="22"/>
                <w:szCs w:val="22"/>
              </w:rPr>
              <w:t xml:space="preserve"> Actual Fee</w:t>
            </w:r>
          </w:p>
        </w:tc>
      </w:tr>
    </w:tbl>
    <w:p w:rsidR="00384657" w:rsidRDefault="00384657" w:rsidP="00384657">
      <w:pPr>
        <w:rPr>
          <w:rFonts w:ascii="Palatino Linotype" w:hAnsi="Palatino Linotype"/>
          <w:sz w:val="22"/>
          <w:szCs w:val="22"/>
        </w:rPr>
      </w:pPr>
    </w:p>
    <w:tbl>
      <w:tblPr>
        <w:tblW w:w="1024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450"/>
        <w:gridCol w:w="1350"/>
        <w:gridCol w:w="211"/>
        <w:gridCol w:w="689"/>
        <w:gridCol w:w="657"/>
        <w:gridCol w:w="333"/>
        <w:gridCol w:w="900"/>
        <w:gridCol w:w="450"/>
        <w:gridCol w:w="360"/>
        <w:gridCol w:w="1515"/>
        <w:gridCol w:w="285"/>
        <w:gridCol w:w="90"/>
        <w:gridCol w:w="1110"/>
      </w:tblGrid>
      <w:tr w:rsidR="00384657" w:rsidRPr="0088648A" w:rsidTr="00384657">
        <w:trPr>
          <w:trHeight w:val="600"/>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Item Description</w:t>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Hourly Rate</w:t>
            </w:r>
            <w:r w:rsidRPr="0088648A">
              <w:rPr>
                <w:rStyle w:val="EndnoteReference"/>
                <w:rFonts w:ascii="Palatino Linotype" w:hAnsi="Palatino Linotype"/>
                <w:b/>
                <w:sz w:val="18"/>
                <w:szCs w:val="22"/>
              </w:rPr>
              <w:endnoteReference w:id="1"/>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Fringe Benefit %</w:t>
            </w:r>
            <w:r w:rsidRPr="0088648A">
              <w:rPr>
                <w:rStyle w:val="EndnoteReference"/>
                <w:rFonts w:ascii="Palatino Linotype" w:hAnsi="Palatino Linotype"/>
                <w:b/>
                <w:sz w:val="18"/>
                <w:szCs w:val="22"/>
              </w:rPr>
              <w:endnoteReference w:id="2"/>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Overtime</w:t>
            </w:r>
          </w:p>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Rate</w:t>
            </w:r>
            <w:r w:rsidRPr="0088648A">
              <w:rPr>
                <w:rStyle w:val="EndnoteReference"/>
                <w:rFonts w:ascii="Palatino Linotype" w:hAnsi="Palatino Linotype"/>
                <w:b/>
                <w:sz w:val="18"/>
                <w:szCs w:val="22"/>
              </w:rPr>
              <w:endnoteReference w:id="3"/>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No. of 15-minute increments</w:t>
            </w:r>
            <w:r w:rsidRPr="0088648A">
              <w:rPr>
                <w:rStyle w:val="EndnoteReference"/>
                <w:rFonts w:ascii="Palatino Linotype" w:hAnsi="Palatino Linotype"/>
                <w:b/>
                <w:sz w:val="18"/>
                <w:szCs w:val="22"/>
              </w:rPr>
              <w:endnoteReference w:id="4"/>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Total Charge</w:t>
            </w:r>
          </w:p>
        </w:tc>
      </w:tr>
      <w:tr w:rsidR="00384657" w:rsidRPr="0088648A" w:rsidTr="00384657">
        <w:trPr>
          <w:trHeight w:val="890"/>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Locating/Retrieving Records</w:t>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Hourly wage  __________ x</w:t>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1._____+/=</w:t>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w:t>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Style w:val="EndnoteReference"/>
                <w:rFonts w:ascii="Palatino Linotype" w:hAnsi="Palatino Linotype"/>
                <w:sz w:val="18"/>
                <w:szCs w:val="22"/>
              </w:rPr>
              <w:endnoteReference w:id="5"/>
            </w:r>
            <w:r w:rsidRPr="0088648A">
              <w:rPr>
                <w:rFonts w:ascii="Palatino Linotype" w:hAnsi="Palatino Linotype"/>
                <w:sz w:val="18"/>
                <w:szCs w:val="22"/>
              </w:rPr>
              <w:t xml:space="preserve">$ ______/ 4 = $______ x ______ (increments) = </w:t>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$_______</w:t>
            </w:r>
          </w:p>
        </w:tc>
      </w:tr>
      <w:tr w:rsidR="00384657" w:rsidRPr="0088648A" w:rsidTr="00384657">
        <w:trPr>
          <w:trHeight w:val="825"/>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Reviewing Records</w:t>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Hourly wage  __________ x</w:t>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1._____+/=</w:t>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w:t>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 4 = $______ x ______ (increments) = </w:t>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$_______</w:t>
            </w:r>
          </w:p>
        </w:tc>
      </w:tr>
      <w:tr w:rsidR="00384657" w:rsidRPr="0088648A" w:rsidTr="00384657">
        <w:trPr>
          <w:trHeight w:val="855"/>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Redacting Records</w:t>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Hourly wage  __________ x</w:t>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1._____+/=</w:t>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w:t>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 4 = $______ x ______ (increments) = </w:t>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$_______</w:t>
            </w:r>
          </w:p>
        </w:tc>
      </w:tr>
      <w:tr w:rsidR="00384657" w:rsidRPr="0088648A" w:rsidTr="00384657">
        <w:trPr>
          <w:trHeight w:val="870"/>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Copying/Duplicating Records</w:t>
            </w:r>
            <w:r w:rsidRPr="0088648A">
              <w:rPr>
                <w:rStyle w:val="EndnoteReference"/>
                <w:rFonts w:ascii="Palatino Linotype" w:hAnsi="Palatino Linotype"/>
                <w:sz w:val="18"/>
                <w:szCs w:val="22"/>
              </w:rPr>
              <w:endnoteReference w:id="6"/>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Hourly wage  __________ x</w:t>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1._____+/=</w:t>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w:t>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 4 = $______ x ______ (increments) = </w:t>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$_______</w:t>
            </w:r>
          </w:p>
        </w:tc>
      </w:tr>
      <w:tr w:rsidR="00384657" w:rsidRPr="0088648A" w:rsidTr="00384657">
        <w:trPr>
          <w:trHeight w:val="885"/>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Contracted Labor Costs–Redaction</w:t>
            </w:r>
          </w:p>
        </w:tc>
        <w:tc>
          <w:tcPr>
            <w:tcW w:w="1561"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Style w:val="EndnoteReference"/>
                <w:rFonts w:ascii="Palatino Linotype" w:hAnsi="Palatino Linotype"/>
                <w:sz w:val="18"/>
                <w:szCs w:val="22"/>
              </w:rPr>
              <w:endnoteReference w:id="7"/>
            </w:r>
            <w:r w:rsidRPr="0088648A">
              <w:rPr>
                <w:rFonts w:ascii="Palatino Linotype" w:hAnsi="Palatino Linotype"/>
                <w:sz w:val="18"/>
                <w:szCs w:val="22"/>
              </w:rPr>
              <w:t>Hourly wage  __________ x</w:t>
            </w:r>
          </w:p>
        </w:tc>
        <w:tc>
          <w:tcPr>
            <w:tcW w:w="1346"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N/A</w:t>
            </w:r>
          </w:p>
        </w:tc>
        <w:tc>
          <w:tcPr>
            <w:tcW w:w="1233"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N/A</w:t>
            </w:r>
          </w:p>
        </w:tc>
        <w:tc>
          <w:tcPr>
            <w:tcW w:w="261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 4 = $______ x ______ (increments) = </w:t>
            </w:r>
          </w:p>
        </w:tc>
        <w:tc>
          <w:tcPr>
            <w:tcW w:w="12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$_______</w:t>
            </w:r>
          </w:p>
        </w:tc>
      </w:tr>
      <w:tr w:rsidR="00384657" w:rsidRPr="0088648A" w:rsidTr="00384657">
        <w:trPr>
          <w:trHeight w:val="675"/>
        </w:trPr>
        <w:tc>
          <w:tcPr>
            <w:tcW w:w="6435" w:type="dxa"/>
            <w:gridSpan w:val="8"/>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Name of contracted person or firm if applicable:    __________________________________________ </w:t>
            </w:r>
          </w:p>
        </w:tc>
        <w:tc>
          <w:tcPr>
            <w:tcW w:w="3810" w:type="dxa"/>
            <w:gridSpan w:val="6"/>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w:t>
            </w:r>
            <w:r w:rsidRPr="0088648A">
              <w:rPr>
                <w:rFonts w:ascii="Palatino Linotype" w:hAnsi="Palatino Linotype"/>
                <w:b/>
                <w:sz w:val="18"/>
                <w:szCs w:val="22"/>
              </w:rPr>
              <w:t>Subtotal Labor Costs =  $</w:t>
            </w:r>
            <w:r w:rsidRPr="0088648A">
              <w:rPr>
                <w:rFonts w:ascii="Palatino Linotype" w:hAnsi="Palatino Linotype"/>
                <w:sz w:val="18"/>
                <w:szCs w:val="22"/>
              </w:rPr>
              <w:t>_________</w:t>
            </w:r>
          </w:p>
        </w:tc>
      </w:tr>
      <w:tr w:rsidR="00384657" w:rsidRPr="0088648A" w:rsidTr="00384657">
        <w:trPr>
          <w:trHeight w:val="593"/>
        </w:trPr>
        <w:tc>
          <w:tcPr>
            <w:tcW w:w="10245" w:type="dxa"/>
            <w:gridSpan w:val="1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Copying Cost for Paper Copies</w:t>
            </w:r>
            <w:r w:rsidRPr="0088648A">
              <w:rPr>
                <w:rStyle w:val="EndnoteReference"/>
                <w:rFonts w:ascii="Palatino Linotype" w:hAnsi="Palatino Linotype"/>
                <w:b/>
                <w:sz w:val="18"/>
                <w:szCs w:val="22"/>
              </w:rPr>
              <w:endnoteReference w:id="8"/>
            </w:r>
          </w:p>
        </w:tc>
      </w:tr>
      <w:tr w:rsidR="00384657" w:rsidRPr="0088648A" w:rsidTr="00384657">
        <w:trPr>
          <w:trHeight w:val="690"/>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Letter (8½” x 11”) paper at $0.__ each</w:t>
            </w:r>
            <w:r w:rsidRPr="0088648A">
              <w:rPr>
                <w:rStyle w:val="EndnoteReference"/>
                <w:rFonts w:ascii="Palatino Linotype" w:hAnsi="Palatino Linotype"/>
                <w:b/>
                <w:sz w:val="18"/>
                <w:szCs w:val="22"/>
              </w:rPr>
              <w:endnoteReference w:id="9"/>
            </w:r>
            <w:r w:rsidRPr="0088648A">
              <w:rPr>
                <w:rFonts w:ascii="Palatino Linotype" w:hAnsi="Palatino Linotype"/>
                <w:b/>
                <w:sz w:val="18"/>
                <w:szCs w:val="22"/>
              </w:rPr>
              <w:t xml:space="preserve"> </w:t>
            </w:r>
          </w:p>
        </w:tc>
        <w:tc>
          <w:tcPr>
            <w:tcW w:w="2250"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Legal (8½”x 14”)  paper at $0.__ each</w:t>
            </w:r>
          </w:p>
        </w:tc>
        <w:tc>
          <w:tcPr>
            <w:tcW w:w="234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Size   __________ paper at $0.___each</w:t>
            </w:r>
          </w:p>
        </w:tc>
        <w:tc>
          <w:tcPr>
            <w:tcW w:w="225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Size   _________ paper at $0.__each</w:t>
            </w:r>
          </w:p>
        </w:tc>
        <w:tc>
          <w:tcPr>
            <w:tcW w:w="1110"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Total Charge</w:t>
            </w:r>
          </w:p>
        </w:tc>
      </w:tr>
      <w:tr w:rsidR="00384657" w:rsidRPr="0088648A" w:rsidTr="00384657">
        <w:trPr>
          <w:trHeight w:val="735"/>
        </w:trPr>
        <w:tc>
          <w:tcPr>
            <w:tcW w:w="2295"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No. of Sheets ____ x $0.___= $_______    </w:t>
            </w:r>
          </w:p>
        </w:tc>
        <w:tc>
          <w:tcPr>
            <w:tcW w:w="2250"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No. of Sheets ____ x $0.___= $_______                                  </w:t>
            </w:r>
          </w:p>
        </w:tc>
        <w:tc>
          <w:tcPr>
            <w:tcW w:w="234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No. of Sheets ____ x $0.___= $_______                              </w:t>
            </w:r>
          </w:p>
        </w:tc>
        <w:tc>
          <w:tcPr>
            <w:tcW w:w="225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No. of Sheets ____ x $0.___= $_______                                 </w:t>
            </w:r>
          </w:p>
        </w:tc>
        <w:tc>
          <w:tcPr>
            <w:tcW w:w="1110"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sz w:val="18"/>
                <w:szCs w:val="22"/>
              </w:rPr>
            </w:pPr>
            <w:r w:rsidRPr="0088648A">
              <w:rPr>
                <w:rFonts w:ascii="Palatino Linotype" w:hAnsi="Palatino Linotype"/>
                <w:sz w:val="18"/>
                <w:szCs w:val="22"/>
              </w:rPr>
              <w:t xml:space="preserve">           $_____       </w:t>
            </w:r>
          </w:p>
        </w:tc>
      </w:tr>
      <w:tr w:rsidR="00384657" w:rsidRPr="0088648A" w:rsidTr="00384657">
        <w:trPr>
          <w:trHeight w:val="512"/>
        </w:trPr>
        <w:tc>
          <w:tcPr>
            <w:tcW w:w="10245" w:type="dxa"/>
            <w:gridSpan w:val="1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b/>
                <w:sz w:val="18"/>
                <w:szCs w:val="22"/>
              </w:rPr>
            </w:pPr>
            <w:r w:rsidRPr="0088648A">
              <w:rPr>
                <w:rFonts w:ascii="Palatino Linotype" w:hAnsi="Palatino Linotype"/>
                <w:b/>
                <w:sz w:val="18"/>
                <w:szCs w:val="22"/>
              </w:rPr>
              <w:t>Mailing Cost</w:t>
            </w:r>
          </w:p>
        </w:tc>
      </w:tr>
      <w:tr w:rsidR="00384657" w:rsidRPr="0088648A" w:rsidTr="00384657">
        <w:trPr>
          <w:trHeight w:val="765"/>
        </w:trPr>
        <w:tc>
          <w:tcPr>
            <w:tcW w:w="1845"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 xml:space="preserve">Cost of Packaging                       </w:t>
            </w:r>
          </w:p>
        </w:tc>
        <w:tc>
          <w:tcPr>
            <w:tcW w:w="18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Postage Cost</w:t>
            </w:r>
          </w:p>
        </w:tc>
        <w:tc>
          <w:tcPr>
            <w:tcW w:w="189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Cost of Delivery Confirmation</w:t>
            </w:r>
          </w:p>
        </w:tc>
        <w:tc>
          <w:tcPr>
            <w:tcW w:w="1710"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Special Shipping Cost</w:t>
            </w:r>
          </w:p>
        </w:tc>
        <w:tc>
          <w:tcPr>
            <w:tcW w:w="1515"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 xml:space="preserve">Insurance Cost </w:t>
            </w:r>
          </w:p>
        </w:tc>
        <w:tc>
          <w:tcPr>
            <w:tcW w:w="1485"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rPr>
                <w:rFonts w:ascii="Palatino Linotype" w:hAnsi="Palatino Linotype"/>
                <w:b/>
                <w:sz w:val="18"/>
                <w:szCs w:val="22"/>
              </w:rPr>
            </w:pPr>
            <w:r w:rsidRPr="0088648A">
              <w:rPr>
                <w:rFonts w:ascii="Palatino Linotype" w:hAnsi="Palatino Linotype"/>
                <w:b/>
                <w:sz w:val="18"/>
                <w:szCs w:val="22"/>
              </w:rPr>
              <w:t>Total Charge</w:t>
            </w:r>
          </w:p>
        </w:tc>
      </w:tr>
      <w:tr w:rsidR="00384657" w:rsidRPr="0088648A" w:rsidTr="00384657">
        <w:trPr>
          <w:trHeight w:val="780"/>
        </w:trPr>
        <w:tc>
          <w:tcPr>
            <w:tcW w:w="1845"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$_________</w:t>
            </w:r>
          </w:p>
        </w:tc>
        <w:tc>
          <w:tcPr>
            <w:tcW w:w="1800" w:type="dxa"/>
            <w:gridSpan w:val="2"/>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$_________</w:t>
            </w:r>
          </w:p>
        </w:tc>
        <w:tc>
          <w:tcPr>
            <w:tcW w:w="1890" w:type="dxa"/>
            <w:gridSpan w:val="4"/>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$_________</w:t>
            </w:r>
          </w:p>
        </w:tc>
        <w:tc>
          <w:tcPr>
            <w:tcW w:w="1710"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$__________</w:t>
            </w:r>
          </w:p>
        </w:tc>
        <w:tc>
          <w:tcPr>
            <w:tcW w:w="1515" w:type="dxa"/>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$_________</w:t>
            </w:r>
          </w:p>
        </w:tc>
        <w:tc>
          <w:tcPr>
            <w:tcW w:w="1485" w:type="dxa"/>
            <w:gridSpan w:val="3"/>
            <w:tcBorders>
              <w:top w:val="single" w:sz="4" w:space="0" w:color="auto"/>
              <w:left w:val="single" w:sz="4" w:space="0" w:color="auto"/>
              <w:bottom w:val="single" w:sz="4" w:space="0" w:color="auto"/>
              <w:right w:val="single" w:sz="4" w:space="0" w:color="auto"/>
            </w:tcBorders>
            <w:hideMark/>
          </w:tcPr>
          <w:p w:rsidR="00384657" w:rsidRPr="0088648A" w:rsidRDefault="00384657">
            <w:pPr>
              <w:spacing w:line="360" w:lineRule="auto"/>
              <w:jc w:val="center"/>
              <w:rPr>
                <w:rFonts w:ascii="Palatino Linotype" w:hAnsi="Palatino Linotype"/>
                <w:sz w:val="18"/>
                <w:szCs w:val="22"/>
              </w:rPr>
            </w:pPr>
            <w:r w:rsidRPr="0088648A">
              <w:rPr>
                <w:rFonts w:ascii="Palatino Linotype" w:hAnsi="Palatino Linotype"/>
                <w:sz w:val="18"/>
                <w:szCs w:val="22"/>
              </w:rPr>
              <w:t xml:space="preserve">      $_______</w:t>
            </w:r>
          </w:p>
        </w:tc>
      </w:tr>
    </w:tbl>
    <w:p w:rsidR="00384657" w:rsidRDefault="00384657" w:rsidP="0088648A">
      <w:pPr>
        <w:spacing w:after="200" w:line="360" w:lineRule="auto"/>
        <w:ind w:left="1987"/>
        <w:rPr>
          <w:rFonts w:ascii="Palatino Linotype" w:hAnsi="Palatino Linotype"/>
          <w:b/>
          <w:sz w:val="22"/>
          <w:szCs w:val="22"/>
        </w:rPr>
      </w:pPr>
      <w:r>
        <w:br w:type="page"/>
      </w:r>
      <w:r>
        <w:rPr>
          <w:rFonts w:ascii="Palatino Linotype" w:hAnsi="Palatino Linotype"/>
          <w:b/>
          <w:sz w:val="22"/>
          <w:szCs w:val="22"/>
        </w:rPr>
        <w:t>FOIA FEE ITEMIZATION FORM- Page 2</w:t>
      </w:r>
    </w:p>
    <w:tbl>
      <w:tblPr>
        <w:tblW w:w="1012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2955"/>
        <w:gridCol w:w="15"/>
        <w:gridCol w:w="2850"/>
        <w:gridCol w:w="30"/>
        <w:gridCol w:w="1590"/>
      </w:tblGrid>
      <w:tr w:rsidR="00384657" w:rsidTr="00384657">
        <w:trPr>
          <w:trHeight w:val="530"/>
        </w:trPr>
        <w:tc>
          <w:tcPr>
            <w:tcW w:w="10125" w:type="dxa"/>
            <w:gridSpan w:val="6"/>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Nonpaper Physical Media</w:t>
            </w:r>
          </w:p>
        </w:tc>
      </w:tr>
      <w:tr w:rsidR="00384657" w:rsidTr="00384657">
        <w:trPr>
          <w:trHeight w:val="530"/>
        </w:trPr>
        <w:tc>
          <w:tcPr>
            <w:tcW w:w="2685"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USB Flash Drives</w:t>
            </w:r>
          </w:p>
        </w:tc>
        <w:tc>
          <w:tcPr>
            <w:tcW w:w="297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 xml:space="preserve">Computer Discs </w:t>
            </w:r>
          </w:p>
        </w:tc>
        <w:tc>
          <w:tcPr>
            <w:tcW w:w="288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Other Digital Media</w:t>
            </w:r>
          </w:p>
        </w:tc>
        <w:tc>
          <w:tcPr>
            <w:tcW w:w="1590"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Total Charge</w:t>
            </w:r>
          </w:p>
        </w:tc>
      </w:tr>
      <w:tr w:rsidR="00384657" w:rsidTr="00384657">
        <w:trPr>
          <w:trHeight w:val="840"/>
        </w:trPr>
        <w:tc>
          <w:tcPr>
            <w:tcW w:w="2685"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szCs w:val="22"/>
              </w:rPr>
            </w:pPr>
            <w:r>
              <w:rPr>
                <w:rFonts w:ascii="Palatino Linotype" w:hAnsi="Palatino Linotype"/>
                <w:sz w:val="22"/>
                <w:szCs w:val="22"/>
              </w:rPr>
              <w:t>$ _____ x number used ______ = $ ________</w:t>
            </w:r>
          </w:p>
        </w:tc>
        <w:tc>
          <w:tcPr>
            <w:tcW w:w="297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szCs w:val="22"/>
              </w:rPr>
            </w:pPr>
            <w:r>
              <w:rPr>
                <w:rFonts w:ascii="Palatino Linotype" w:hAnsi="Palatino Linotype"/>
                <w:sz w:val="22"/>
                <w:szCs w:val="22"/>
              </w:rPr>
              <w:t>$ _____ x number used ______ = $ ________</w:t>
            </w:r>
          </w:p>
        </w:tc>
        <w:tc>
          <w:tcPr>
            <w:tcW w:w="288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szCs w:val="22"/>
              </w:rPr>
            </w:pPr>
            <w:r>
              <w:rPr>
                <w:rFonts w:ascii="Palatino Linotype" w:hAnsi="Palatino Linotype"/>
                <w:sz w:val="22"/>
                <w:szCs w:val="22"/>
              </w:rPr>
              <w:t>$ _____ x number used ______ = $ ________</w:t>
            </w:r>
          </w:p>
        </w:tc>
        <w:tc>
          <w:tcPr>
            <w:tcW w:w="1590"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szCs w:val="22"/>
              </w:rPr>
            </w:pPr>
            <w:r>
              <w:rPr>
                <w:rFonts w:ascii="Palatino Linotype" w:hAnsi="Palatino Linotype"/>
                <w:sz w:val="22"/>
                <w:szCs w:val="22"/>
              </w:rPr>
              <w:t xml:space="preserve">               $________</w:t>
            </w:r>
          </w:p>
        </w:tc>
      </w:tr>
      <w:tr w:rsidR="00384657" w:rsidTr="00384657">
        <w:trPr>
          <w:trHeight w:val="750"/>
        </w:trPr>
        <w:tc>
          <w:tcPr>
            <w:tcW w:w="8535" w:type="dxa"/>
            <w:gridSpan w:val="5"/>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Qualified for $20 Reduction?  If yes, subtract $20.</w:t>
            </w:r>
          </w:p>
        </w:tc>
        <w:tc>
          <w:tcPr>
            <w:tcW w:w="1590" w:type="dxa"/>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 xml:space="preserve">            ($______)</w:t>
            </w:r>
          </w:p>
        </w:tc>
      </w:tr>
      <w:tr w:rsidR="00384657" w:rsidTr="00384657">
        <w:trPr>
          <w:trHeight w:val="630"/>
        </w:trPr>
        <w:tc>
          <w:tcPr>
            <w:tcW w:w="10125" w:type="dxa"/>
            <w:gridSpan w:val="6"/>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right"/>
              <w:rPr>
                <w:rFonts w:ascii="Palatino Linotype" w:hAnsi="Palatino Linotype"/>
                <w:szCs w:val="22"/>
              </w:rPr>
            </w:pPr>
            <w:r>
              <w:rPr>
                <w:rFonts w:ascii="Palatino Linotype" w:hAnsi="Palatino Linotype"/>
                <w:sz w:val="22"/>
                <w:szCs w:val="22"/>
              </w:rPr>
              <w:t xml:space="preserve">          </w:t>
            </w:r>
          </w:p>
          <w:p w:rsidR="00384657" w:rsidRDefault="00384657">
            <w:pPr>
              <w:spacing w:line="360" w:lineRule="auto"/>
              <w:jc w:val="right"/>
              <w:rPr>
                <w:rFonts w:ascii="Palatino Linotype" w:hAnsi="Palatino Linotype"/>
                <w:b/>
                <w:szCs w:val="22"/>
              </w:rPr>
            </w:pPr>
            <w:r>
              <w:rPr>
                <w:rFonts w:ascii="Palatino Linotype" w:hAnsi="Palatino Linotype"/>
                <w:sz w:val="22"/>
                <w:szCs w:val="22"/>
              </w:rPr>
              <w:t xml:space="preserve">   </w:t>
            </w:r>
            <w:r>
              <w:rPr>
                <w:rFonts w:ascii="Palatino Linotype" w:hAnsi="Palatino Linotype"/>
                <w:b/>
                <w:sz w:val="22"/>
                <w:szCs w:val="22"/>
              </w:rPr>
              <w:t>TOTAL FEE = $_____________</w:t>
            </w:r>
          </w:p>
        </w:tc>
      </w:tr>
      <w:tr w:rsidR="00384657" w:rsidTr="00384657">
        <w:trPr>
          <w:trHeight w:val="735"/>
        </w:trPr>
        <w:tc>
          <w:tcPr>
            <w:tcW w:w="564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 xml:space="preserve">If estimated fee is over $50, the District shall charge a deposit of 50% of the estimated fee. </w:t>
            </w:r>
          </w:p>
        </w:tc>
        <w:tc>
          <w:tcPr>
            <w:tcW w:w="2865"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 xml:space="preserve">      Amount of Deposit $__________</w:t>
            </w:r>
          </w:p>
        </w:tc>
        <w:tc>
          <w:tcPr>
            <w:tcW w:w="162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Paid?       Y/N</w:t>
            </w:r>
          </w:p>
        </w:tc>
      </w:tr>
      <w:tr w:rsidR="00384657" w:rsidTr="00384657">
        <w:trPr>
          <w:trHeight w:val="645"/>
        </w:trPr>
        <w:tc>
          <w:tcPr>
            <w:tcW w:w="8505" w:type="dxa"/>
            <w:gridSpan w:val="4"/>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Subtract any good-faith deposit received.</w:t>
            </w:r>
          </w:p>
        </w:tc>
        <w:tc>
          <w:tcPr>
            <w:tcW w:w="162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 xml:space="preserve">                ($______)</w:t>
            </w:r>
          </w:p>
        </w:tc>
      </w:tr>
      <w:tr w:rsidR="00384657" w:rsidTr="00384657">
        <w:trPr>
          <w:trHeight w:val="737"/>
        </w:trPr>
        <w:tc>
          <w:tcPr>
            <w:tcW w:w="8505" w:type="dxa"/>
            <w:gridSpan w:val="4"/>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rPr>
                <w:rFonts w:ascii="Palatino Linotype" w:hAnsi="Palatino Linotype"/>
                <w:b/>
                <w:szCs w:val="22"/>
              </w:rPr>
            </w:pPr>
            <w:r>
              <w:rPr>
                <w:rFonts w:ascii="Palatino Linotype" w:hAnsi="Palatino Linotype"/>
                <w:b/>
                <w:sz w:val="22"/>
                <w:szCs w:val="22"/>
              </w:rPr>
              <w:t>Reduction amount due to untimely response by District:</w:t>
            </w:r>
          </w:p>
          <w:p w:rsidR="00384657" w:rsidRDefault="00384657">
            <w:pPr>
              <w:spacing w:line="360" w:lineRule="auto"/>
              <w:rPr>
                <w:rFonts w:ascii="Palatino Linotype" w:hAnsi="Palatino Linotype"/>
                <w:szCs w:val="22"/>
              </w:rPr>
            </w:pPr>
            <w:r>
              <w:rPr>
                <w:rFonts w:ascii="Palatino Linotype" w:hAnsi="Palatino Linotype"/>
                <w:b/>
                <w:sz w:val="22"/>
                <w:szCs w:val="22"/>
              </w:rPr>
              <w:t>0.5% of fee x _____ days late = _________ reduction.</w:t>
            </w:r>
          </w:p>
        </w:tc>
        <w:tc>
          <w:tcPr>
            <w:tcW w:w="1620" w:type="dxa"/>
            <w:gridSpan w:val="2"/>
            <w:tcBorders>
              <w:top w:val="single" w:sz="4" w:space="0" w:color="auto"/>
              <w:left w:val="single" w:sz="4" w:space="0" w:color="auto"/>
              <w:bottom w:val="single" w:sz="4" w:space="0" w:color="auto"/>
              <w:right w:val="single" w:sz="4" w:space="0" w:color="auto"/>
            </w:tcBorders>
            <w:hideMark/>
          </w:tcPr>
          <w:p w:rsidR="00384657" w:rsidRDefault="00384657">
            <w:pPr>
              <w:spacing w:line="360" w:lineRule="auto"/>
              <w:jc w:val="center"/>
              <w:rPr>
                <w:rFonts w:ascii="Palatino Linotype" w:hAnsi="Palatino Linotype"/>
                <w:b/>
                <w:szCs w:val="22"/>
              </w:rPr>
            </w:pPr>
            <w:r>
              <w:rPr>
                <w:rFonts w:ascii="Palatino Linotype" w:hAnsi="Palatino Linotype"/>
                <w:b/>
                <w:sz w:val="22"/>
                <w:szCs w:val="22"/>
              </w:rPr>
              <w:t>($______)</w:t>
            </w:r>
          </w:p>
        </w:tc>
      </w:tr>
      <w:tr w:rsidR="00384657" w:rsidTr="00384657">
        <w:trPr>
          <w:trHeight w:val="620"/>
        </w:trPr>
        <w:tc>
          <w:tcPr>
            <w:tcW w:w="10125" w:type="dxa"/>
            <w:gridSpan w:val="6"/>
            <w:tcBorders>
              <w:top w:val="single" w:sz="4" w:space="0" w:color="auto"/>
              <w:left w:val="single" w:sz="4" w:space="0" w:color="auto"/>
              <w:bottom w:val="single" w:sz="4" w:space="0" w:color="auto"/>
              <w:right w:val="single" w:sz="4" w:space="0" w:color="auto"/>
            </w:tcBorders>
          </w:tcPr>
          <w:p w:rsidR="00384657" w:rsidRDefault="00384657">
            <w:pPr>
              <w:spacing w:line="360" w:lineRule="auto"/>
              <w:jc w:val="right"/>
              <w:rPr>
                <w:rFonts w:ascii="Palatino Linotype" w:hAnsi="Palatino Linotype"/>
                <w:b/>
                <w:szCs w:val="22"/>
              </w:rPr>
            </w:pPr>
          </w:p>
          <w:p w:rsidR="00384657" w:rsidRDefault="00384657">
            <w:pPr>
              <w:spacing w:line="360" w:lineRule="auto"/>
              <w:jc w:val="right"/>
              <w:rPr>
                <w:rFonts w:ascii="Palatino Linotype" w:hAnsi="Palatino Linotype"/>
                <w:b/>
                <w:szCs w:val="22"/>
              </w:rPr>
            </w:pPr>
            <w:r>
              <w:rPr>
                <w:rFonts w:ascii="Palatino Linotype" w:hAnsi="Palatino Linotype"/>
                <w:b/>
                <w:sz w:val="22"/>
                <w:szCs w:val="22"/>
              </w:rPr>
              <w:t xml:space="preserve"> TOTAL DUE= $_____________</w:t>
            </w:r>
          </w:p>
          <w:p w:rsidR="00384657" w:rsidRDefault="00384657">
            <w:pPr>
              <w:spacing w:line="360" w:lineRule="auto"/>
              <w:jc w:val="right"/>
              <w:rPr>
                <w:rFonts w:ascii="Palatino Linotype" w:hAnsi="Palatino Linotype"/>
                <w:b/>
                <w:szCs w:val="22"/>
              </w:rPr>
            </w:pPr>
          </w:p>
        </w:tc>
      </w:tr>
    </w:tbl>
    <w:p w:rsidR="00384657" w:rsidRPr="00526CC9" w:rsidRDefault="00384657" w:rsidP="0088648A">
      <w:pPr>
        <w:autoSpaceDE w:val="0"/>
        <w:autoSpaceDN w:val="0"/>
        <w:adjustRightInd w:val="0"/>
        <w:rPr>
          <w:rFonts w:ascii="Palatino Linotype" w:hAnsi="Palatino Linotype"/>
          <w:sz w:val="22"/>
          <w:szCs w:val="22"/>
        </w:rPr>
      </w:pPr>
    </w:p>
    <w:sectPr w:rsidR="00384657" w:rsidRPr="00526CC9" w:rsidSect="00760C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03" w:rsidRDefault="00756203" w:rsidP="00894F4A">
      <w:r>
        <w:separator/>
      </w:r>
    </w:p>
  </w:endnote>
  <w:endnote w:type="continuationSeparator" w:id="0">
    <w:p w:rsidR="00756203" w:rsidRDefault="00756203" w:rsidP="00894F4A">
      <w:r>
        <w:continuationSeparator/>
      </w:r>
    </w:p>
  </w:endnote>
  <w:endnote w:id="1">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The hourly rate shall not be more than the hourly wage of the lowest-paid staff member capable of performing the labor in the particular instance.</w:t>
      </w:r>
    </w:p>
  </w:endnote>
  <w:endnote w:id="2">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The District will add up to 50 percent to the applicable labor charge amount to cover or partially cover the cost of fringe benefits; 100 percent of fringe benefit costs will be added to the applicable labor charge if a requestor stipulates that requested website records must be provided in a paper format or in a specific form of electronic media. In either case, the District shall not charge more than the actual cost of fringe benefits.  </w:t>
      </w:r>
    </w:p>
  </w:endnote>
  <w:endnote w:id="3">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Overtime rates shall not be included in the calculation of labor costs unless overtime is specifically stipulated by the requestor.  </w:t>
      </w:r>
    </w:p>
  </w:endnote>
  <w:endnote w:id="4">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In general, labor cost shall be estimated and charged in increments of 15 minutes, with all partial time increments rounded down. (See note 6 for exception.)  </w:t>
      </w:r>
    </w:p>
  </w:endnote>
  <w:endnote w:id="5">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Divide the resulting hourly wage(s) by four to determine the charge per 15-minute increment. </w:t>
      </w:r>
    </w:p>
  </w:endnote>
  <w:endnote w:id="6">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Labor costs for copying/duplicating records may be estimated and charged in time increments of the District’s choosing, with all partial time increments rounded down.  </w:t>
      </w:r>
    </w:p>
  </w:endnote>
  <w:endnote w:id="7">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This amount shall not exceed an amount equal to six times the state minimum hourly wage rate, which is currently $8.15.</w:t>
      </w:r>
    </w:p>
  </w:endnote>
  <w:endnote w:id="8">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The District shall utilize the most economical means available for making copies, including using double-sided printing.</w:t>
      </w:r>
    </w:p>
  </w:endnote>
  <w:endnote w:id="9">
    <w:p w:rsidR="00384657" w:rsidRPr="0088648A" w:rsidRDefault="00384657" w:rsidP="00384657">
      <w:pPr>
        <w:pStyle w:val="EndnoteText"/>
        <w:rPr>
          <w:rFonts w:ascii="Palatino Linotype" w:hAnsi="Palatino Linotype"/>
          <w:sz w:val="16"/>
          <w:szCs w:val="19"/>
        </w:rPr>
      </w:pPr>
      <w:r w:rsidRPr="0088648A">
        <w:rPr>
          <w:rStyle w:val="EndnoteReference"/>
          <w:rFonts w:ascii="Palatino Linotype" w:hAnsi="Palatino Linotype"/>
          <w:sz w:val="16"/>
          <w:szCs w:val="19"/>
        </w:rPr>
        <w:endnoteRef/>
      </w:r>
      <w:r w:rsidRPr="0088648A">
        <w:rPr>
          <w:rFonts w:ascii="Palatino Linotype" w:hAnsi="Palatino Linotype"/>
          <w:sz w:val="16"/>
          <w:szCs w:val="19"/>
        </w:rPr>
        <w:t xml:space="preserve"> The fee shall not exceed 10 cents per sheet of paper for copies made on 8½” by 14” paper.</w:t>
      </w:r>
    </w:p>
    <w:p w:rsidR="00384657" w:rsidRDefault="00384657" w:rsidP="00384657">
      <w:pPr>
        <w:pStyle w:val="EndnoteText"/>
        <w:rPr>
          <w:rFonts w:ascii="ITC Franklin Gothic Std Bk Cd" w:hAnsi="ITC Franklin Gothic Std Bk Cd"/>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2E" w:rsidRDefault="00747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4A" w:rsidRPr="0006329A" w:rsidRDefault="00DB0EB3">
    <w:pPr>
      <w:pStyle w:val="Footer"/>
      <w:jc w:val="center"/>
      <w:rPr>
        <w:rFonts w:ascii="Palatino Linotype" w:hAnsi="Palatino Linotype"/>
        <w:sz w:val="22"/>
        <w:szCs w:val="22"/>
      </w:rPr>
    </w:pPr>
    <w:r w:rsidRPr="0006329A">
      <w:rPr>
        <w:rFonts w:ascii="Palatino Linotype" w:hAnsi="Palatino Linotype"/>
        <w:sz w:val="22"/>
        <w:szCs w:val="22"/>
      </w:rPr>
      <w:fldChar w:fldCharType="begin"/>
    </w:r>
    <w:r w:rsidR="00894F4A" w:rsidRPr="0006329A">
      <w:rPr>
        <w:rFonts w:ascii="Palatino Linotype" w:hAnsi="Palatino Linotype"/>
        <w:sz w:val="22"/>
        <w:szCs w:val="22"/>
      </w:rPr>
      <w:instrText xml:space="preserve"> PAGE   \* MERGEFORMAT </w:instrText>
    </w:r>
    <w:r w:rsidRPr="0006329A">
      <w:rPr>
        <w:rFonts w:ascii="Palatino Linotype" w:hAnsi="Palatino Linotype"/>
        <w:sz w:val="22"/>
        <w:szCs w:val="22"/>
      </w:rPr>
      <w:fldChar w:fldCharType="separate"/>
    </w:r>
    <w:r w:rsidR="00747B2E">
      <w:rPr>
        <w:rFonts w:ascii="Palatino Linotype" w:hAnsi="Palatino Linotype"/>
        <w:noProof/>
        <w:sz w:val="22"/>
        <w:szCs w:val="22"/>
      </w:rPr>
      <w:t>2</w:t>
    </w:r>
    <w:r w:rsidRPr="0006329A">
      <w:rPr>
        <w:rFonts w:ascii="Palatino Linotype" w:hAnsi="Palatino Linotype"/>
        <w:noProof/>
        <w:sz w:val="22"/>
        <w:szCs w:val="22"/>
      </w:rPr>
      <w:fldChar w:fldCharType="end"/>
    </w:r>
  </w:p>
  <w:p w:rsidR="00894F4A" w:rsidRDefault="00894F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79" w:rsidRDefault="00411F79">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03" w:rsidRDefault="00756203" w:rsidP="00894F4A">
      <w:r>
        <w:separator/>
      </w:r>
    </w:p>
  </w:footnote>
  <w:footnote w:type="continuationSeparator" w:id="0">
    <w:p w:rsidR="00756203" w:rsidRDefault="00756203" w:rsidP="00894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2E" w:rsidRDefault="00747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2E" w:rsidRDefault="00747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2E" w:rsidRDefault="00747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4A2"/>
    <w:multiLevelType w:val="hybridMultilevel"/>
    <w:tmpl w:val="759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31756"/>
    <w:multiLevelType w:val="hybridMultilevel"/>
    <w:tmpl w:val="EDA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162C"/>
    <w:multiLevelType w:val="hybridMultilevel"/>
    <w:tmpl w:val="8AA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3C68"/>
    <w:multiLevelType w:val="hybridMultilevel"/>
    <w:tmpl w:val="511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71ACB"/>
    <w:multiLevelType w:val="hybridMultilevel"/>
    <w:tmpl w:val="867A74D6"/>
    <w:lvl w:ilvl="0" w:tplc="178EEDFC">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D7C6A"/>
    <w:multiLevelType w:val="hybridMultilevel"/>
    <w:tmpl w:val="E634142E"/>
    <w:lvl w:ilvl="0" w:tplc="F550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3E3518"/>
    <w:multiLevelType w:val="hybridMultilevel"/>
    <w:tmpl w:val="44B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82DDB"/>
    <w:multiLevelType w:val="hybridMultilevel"/>
    <w:tmpl w:val="D3D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00097"/>
    <w:multiLevelType w:val="hybridMultilevel"/>
    <w:tmpl w:val="A9B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23FF1"/>
    <w:multiLevelType w:val="hybridMultilevel"/>
    <w:tmpl w:val="8E5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D50F8"/>
    <w:multiLevelType w:val="hybridMultilevel"/>
    <w:tmpl w:val="F1E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0476A"/>
    <w:multiLevelType w:val="hybridMultilevel"/>
    <w:tmpl w:val="F09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95A61"/>
    <w:multiLevelType w:val="hybridMultilevel"/>
    <w:tmpl w:val="EEBE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1"/>
  </w:num>
  <w:num w:numId="5">
    <w:abstractNumId w:val="10"/>
  </w:num>
  <w:num w:numId="6">
    <w:abstractNumId w:val="1"/>
  </w:num>
  <w:num w:numId="7">
    <w:abstractNumId w:val="7"/>
  </w:num>
  <w:num w:numId="8">
    <w:abstractNumId w:val="4"/>
  </w:num>
  <w:num w:numId="9">
    <w:abstractNumId w:val="6"/>
  </w:num>
  <w:num w:numId="10">
    <w:abstractNumId w:val="2"/>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1C37A1"/>
    <w:rsid w:val="00035B8C"/>
    <w:rsid w:val="000361A5"/>
    <w:rsid w:val="000450DA"/>
    <w:rsid w:val="00053254"/>
    <w:rsid w:val="0006329A"/>
    <w:rsid w:val="00072E23"/>
    <w:rsid w:val="000A635F"/>
    <w:rsid w:val="000B0C53"/>
    <w:rsid w:val="000D57A3"/>
    <w:rsid w:val="000E0D01"/>
    <w:rsid w:val="000E2EA5"/>
    <w:rsid w:val="000F3FAD"/>
    <w:rsid w:val="00102331"/>
    <w:rsid w:val="001160BF"/>
    <w:rsid w:val="00155330"/>
    <w:rsid w:val="00161ADD"/>
    <w:rsid w:val="001831D5"/>
    <w:rsid w:val="001B4183"/>
    <w:rsid w:val="001C37A1"/>
    <w:rsid w:val="001C37F6"/>
    <w:rsid w:val="001E5717"/>
    <w:rsid w:val="00204FF3"/>
    <w:rsid w:val="002138E0"/>
    <w:rsid w:val="002177C2"/>
    <w:rsid w:val="00227DD9"/>
    <w:rsid w:val="002B023F"/>
    <w:rsid w:val="002C57A0"/>
    <w:rsid w:val="002E42F0"/>
    <w:rsid w:val="002E5E3F"/>
    <w:rsid w:val="002F3B83"/>
    <w:rsid w:val="00305DED"/>
    <w:rsid w:val="00311948"/>
    <w:rsid w:val="00320AF5"/>
    <w:rsid w:val="00320D77"/>
    <w:rsid w:val="00373DE6"/>
    <w:rsid w:val="003843A9"/>
    <w:rsid w:val="00384657"/>
    <w:rsid w:val="00391339"/>
    <w:rsid w:val="003973FF"/>
    <w:rsid w:val="00397AFF"/>
    <w:rsid w:val="003A223E"/>
    <w:rsid w:val="003A2EBA"/>
    <w:rsid w:val="003B616F"/>
    <w:rsid w:val="003E3105"/>
    <w:rsid w:val="00411F79"/>
    <w:rsid w:val="00414C8F"/>
    <w:rsid w:val="00426B98"/>
    <w:rsid w:val="0045597F"/>
    <w:rsid w:val="00472C03"/>
    <w:rsid w:val="00485B90"/>
    <w:rsid w:val="00486651"/>
    <w:rsid w:val="00486F76"/>
    <w:rsid w:val="00487E18"/>
    <w:rsid w:val="004A2274"/>
    <w:rsid w:val="004A4AA2"/>
    <w:rsid w:val="004C295C"/>
    <w:rsid w:val="004E21B4"/>
    <w:rsid w:val="00516C71"/>
    <w:rsid w:val="0051769C"/>
    <w:rsid w:val="005373C0"/>
    <w:rsid w:val="005440DC"/>
    <w:rsid w:val="00545FD3"/>
    <w:rsid w:val="00566B35"/>
    <w:rsid w:val="005C018A"/>
    <w:rsid w:val="005E14A3"/>
    <w:rsid w:val="005F0BA0"/>
    <w:rsid w:val="005F62C1"/>
    <w:rsid w:val="00636B7E"/>
    <w:rsid w:val="00641591"/>
    <w:rsid w:val="00642275"/>
    <w:rsid w:val="00663E8E"/>
    <w:rsid w:val="00675FED"/>
    <w:rsid w:val="006A0B1C"/>
    <w:rsid w:val="006B21E6"/>
    <w:rsid w:val="006E2368"/>
    <w:rsid w:val="006E4F3F"/>
    <w:rsid w:val="006F68F2"/>
    <w:rsid w:val="00724FD1"/>
    <w:rsid w:val="0074631F"/>
    <w:rsid w:val="00747B2E"/>
    <w:rsid w:val="00756203"/>
    <w:rsid w:val="00760CEF"/>
    <w:rsid w:val="00784E44"/>
    <w:rsid w:val="007914EB"/>
    <w:rsid w:val="00792240"/>
    <w:rsid w:val="007C1D62"/>
    <w:rsid w:val="007C7CE4"/>
    <w:rsid w:val="007D25DF"/>
    <w:rsid w:val="007D389E"/>
    <w:rsid w:val="007E09DD"/>
    <w:rsid w:val="007E520C"/>
    <w:rsid w:val="007F230E"/>
    <w:rsid w:val="007F7C00"/>
    <w:rsid w:val="00820E99"/>
    <w:rsid w:val="00820F40"/>
    <w:rsid w:val="00877198"/>
    <w:rsid w:val="00880902"/>
    <w:rsid w:val="00882A70"/>
    <w:rsid w:val="0088648A"/>
    <w:rsid w:val="00890A1A"/>
    <w:rsid w:val="00894217"/>
    <w:rsid w:val="00894F4A"/>
    <w:rsid w:val="008A5A5F"/>
    <w:rsid w:val="008B5B5A"/>
    <w:rsid w:val="008F1078"/>
    <w:rsid w:val="0092366C"/>
    <w:rsid w:val="009254CE"/>
    <w:rsid w:val="00971C9A"/>
    <w:rsid w:val="009820C0"/>
    <w:rsid w:val="00A0712B"/>
    <w:rsid w:val="00A15760"/>
    <w:rsid w:val="00A347D7"/>
    <w:rsid w:val="00A35DB2"/>
    <w:rsid w:val="00A476F6"/>
    <w:rsid w:val="00A666ED"/>
    <w:rsid w:val="00A971AA"/>
    <w:rsid w:val="00AA0A81"/>
    <w:rsid w:val="00AA34BE"/>
    <w:rsid w:val="00AA3715"/>
    <w:rsid w:val="00AA425E"/>
    <w:rsid w:val="00AB4BAB"/>
    <w:rsid w:val="00AB5046"/>
    <w:rsid w:val="00AC0130"/>
    <w:rsid w:val="00AD48E7"/>
    <w:rsid w:val="00AE5811"/>
    <w:rsid w:val="00AF1502"/>
    <w:rsid w:val="00B0677C"/>
    <w:rsid w:val="00B20A61"/>
    <w:rsid w:val="00B332D8"/>
    <w:rsid w:val="00B47CA5"/>
    <w:rsid w:val="00B71C2A"/>
    <w:rsid w:val="00B92991"/>
    <w:rsid w:val="00BC0C7B"/>
    <w:rsid w:val="00BC726B"/>
    <w:rsid w:val="00BD23E0"/>
    <w:rsid w:val="00BF384A"/>
    <w:rsid w:val="00C0764B"/>
    <w:rsid w:val="00C201A2"/>
    <w:rsid w:val="00C6458A"/>
    <w:rsid w:val="00C7236C"/>
    <w:rsid w:val="00C8240E"/>
    <w:rsid w:val="00C8589C"/>
    <w:rsid w:val="00C906CE"/>
    <w:rsid w:val="00CA626B"/>
    <w:rsid w:val="00CB2FD6"/>
    <w:rsid w:val="00CD0617"/>
    <w:rsid w:val="00CD5896"/>
    <w:rsid w:val="00D320EA"/>
    <w:rsid w:val="00D578CD"/>
    <w:rsid w:val="00D60ECA"/>
    <w:rsid w:val="00D701A6"/>
    <w:rsid w:val="00D848B9"/>
    <w:rsid w:val="00DA4C80"/>
    <w:rsid w:val="00DB0EB3"/>
    <w:rsid w:val="00DC4090"/>
    <w:rsid w:val="00DE759E"/>
    <w:rsid w:val="00E013A8"/>
    <w:rsid w:val="00E0176D"/>
    <w:rsid w:val="00E37364"/>
    <w:rsid w:val="00E42E4D"/>
    <w:rsid w:val="00E509DF"/>
    <w:rsid w:val="00E55D76"/>
    <w:rsid w:val="00E601FB"/>
    <w:rsid w:val="00E63A1A"/>
    <w:rsid w:val="00E6708D"/>
    <w:rsid w:val="00E70D95"/>
    <w:rsid w:val="00E85325"/>
    <w:rsid w:val="00EA1A45"/>
    <w:rsid w:val="00EC04C7"/>
    <w:rsid w:val="00EC4D8D"/>
    <w:rsid w:val="00ED5FAD"/>
    <w:rsid w:val="00EF44DA"/>
    <w:rsid w:val="00F05A04"/>
    <w:rsid w:val="00F22293"/>
    <w:rsid w:val="00F24B93"/>
    <w:rsid w:val="00F275C5"/>
    <w:rsid w:val="00F45CAC"/>
    <w:rsid w:val="00F61D96"/>
    <w:rsid w:val="00F66368"/>
    <w:rsid w:val="00F663D0"/>
    <w:rsid w:val="00FC4774"/>
    <w:rsid w:val="00FE2E9A"/>
    <w:rsid w:val="00FF00C9"/>
    <w:rsid w:val="00FF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inpar">
    <w:name w:val="2 in. par."/>
    <w:basedOn w:val="Normal"/>
    <w:rsid w:val="00C6458A"/>
    <w:pPr>
      <w:spacing w:line="480" w:lineRule="atLeast"/>
      <w:ind w:firstLine="720"/>
    </w:pPr>
    <w:rPr>
      <w:rFonts w:ascii="Times" w:hAnsi="Times"/>
    </w:rPr>
  </w:style>
  <w:style w:type="paragraph" w:customStyle="1" w:styleId="AppLegRef">
    <w:name w:val="App. &amp; Leg. Ref."/>
    <w:basedOn w:val="Normal"/>
    <w:rsid w:val="00C6458A"/>
    <w:pPr>
      <w:tabs>
        <w:tab w:val="left" w:pos="1440"/>
        <w:tab w:val="right" w:pos="8640"/>
      </w:tabs>
      <w:spacing w:line="480" w:lineRule="atLeast"/>
      <w:ind w:left="1440" w:hanging="1440"/>
    </w:pPr>
    <w:rPr>
      <w:rFonts w:ascii="Times" w:hAnsi="Times"/>
    </w:rPr>
  </w:style>
  <w:style w:type="paragraph" w:customStyle="1" w:styleId="Title1">
    <w:name w:val="Title 1"/>
    <w:basedOn w:val="Normal"/>
    <w:rsid w:val="00C6458A"/>
    <w:pPr>
      <w:tabs>
        <w:tab w:val="left" w:pos="720"/>
        <w:tab w:val="right" w:pos="8640"/>
      </w:tabs>
      <w:spacing w:line="480" w:lineRule="atLeast"/>
    </w:pPr>
    <w:rPr>
      <w:rFonts w:ascii="Times" w:hAnsi="Times"/>
    </w:rPr>
  </w:style>
  <w:style w:type="paragraph" w:customStyle="1" w:styleId="TitleR">
    <w:name w:val="Title R"/>
    <w:basedOn w:val="Normal"/>
    <w:rsid w:val="00C6458A"/>
    <w:pPr>
      <w:tabs>
        <w:tab w:val="left" w:pos="900"/>
        <w:tab w:val="right" w:pos="8640"/>
      </w:tabs>
      <w:spacing w:line="480" w:lineRule="atLeast"/>
    </w:pPr>
    <w:rPr>
      <w:rFonts w:ascii="Times" w:hAnsi="Times"/>
    </w:rPr>
  </w:style>
  <w:style w:type="paragraph" w:customStyle="1" w:styleId="3inPar">
    <w:name w:val="3 in. Par."/>
    <w:basedOn w:val="Normal"/>
    <w:rsid w:val="00C6458A"/>
    <w:pPr>
      <w:spacing w:line="480" w:lineRule="atLeast"/>
      <w:ind w:firstLine="900"/>
    </w:pPr>
    <w:rPr>
      <w:rFonts w:ascii="Times" w:hAnsi="Times"/>
    </w:rPr>
  </w:style>
  <w:style w:type="paragraph" w:customStyle="1" w:styleId="Indent1">
    <w:name w:val="Indent 1"/>
    <w:basedOn w:val="Normal"/>
    <w:rsid w:val="00C6458A"/>
    <w:pPr>
      <w:tabs>
        <w:tab w:val="left" w:pos="540"/>
      </w:tabs>
      <w:spacing w:line="480" w:lineRule="atLeast"/>
      <w:ind w:left="540" w:hanging="540"/>
    </w:pPr>
    <w:rPr>
      <w:rFonts w:ascii="Times" w:hAnsi="Times"/>
    </w:rPr>
  </w:style>
  <w:style w:type="paragraph" w:styleId="Header">
    <w:name w:val="header"/>
    <w:basedOn w:val="Normal"/>
    <w:link w:val="HeaderChar"/>
    <w:uiPriority w:val="99"/>
    <w:unhideWhenUsed/>
    <w:rsid w:val="00894F4A"/>
    <w:pPr>
      <w:tabs>
        <w:tab w:val="center" w:pos="4680"/>
        <w:tab w:val="right" w:pos="9360"/>
      </w:tabs>
    </w:pPr>
  </w:style>
  <w:style w:type="character" w:customStyle="1" w:styleId="HeaderChar">
    <w:name w:val="Header Char"/>
    <w:link w:val="Header"/>
    <w:uiPriority w:val="99"/>
    <w:rsid w:val="00894F4A"/>
    <w:rPr>
      <w:sz w:val="24"/>
    </w:rPr>
  </w:style>
  <w:style w:type="paragraph" w:styleId="Footer">
    <w:name w:val="footer"/>
    <w:basedOn w:val="Normal"/>
    <w:link w:val="FooterChar"/>
    <w:uiPriority w:val="99"/>
    <w:unhideWhenUsed/>
    <w:rsid w:val="00894F4A"/>
    <w:pPr>
      <w:tabs>
        <w:tab w:val="center" w:pos="4680"/>
        <w:tab w:val="right" w:pos="9360"/>
      </w:tabs>
    </w:pPr>
  </w:style>
  <w:style w:type="character" w:customStyle="1" w:styleId="FooterChar">
    <w:name w:val="Footer Char"/>
    <w:link w:val="Footer"/>
    <w:uiPriority w:val="99"/>
    <w:rsid w:val="00894F4A"/>
    <w:rPr>
      <w:sz w:val="24"/>
    </w:rPr>
  </w:style>
  <w:style w:type="paragraph" w:styleId="BalloonText">
    <w:name w:val="Balloon Text"/>
    <w:basedOn w:val="Normal"/>
    <w:link w:val="BalloonTextChar"/>
    <w:uiPriority w:val="99"/>
    <w:semiHidden/>
    <w:unhideWhenUsed/>
    <w:rsid w:val="001E5717"/>
    <w:rPr>
      <w:rFonts w:ascii="Tahoma" w:hAnsi="Tahoma" w:cs="Tahoma"/>
      <w:sz w:val="16"/>
      <w:szCs w:val="16"/>
    </w:rPr>
  </w:style>
  <w:style w:type="character" w:customStyle="1" w:styleId="BalloonTextChar">
    <w:name w:val="Balloon Text Char"/>
    <w:link w:val="BalloonText"/>
    <w:uiPriority w:val="99"/>
    <w:semiHidden/>
    <w:rsid w:val="001E5717"/>
    <w:rPr>
      <w:rFonts w:ascii="Tahoma" w:hAnsi="Tahoma" w:cs="Tahoma"/>
      <w:sz w:val="16"/>
      <w:szCs w:val="16"/>
    </w:rPr>
  </w:style>
  <w:style w:type="character" w:styleId="CommentReference">
    <w:name w:val="annotation reference"/>
    <w:uiPriority w:val="99"/>
    <w:semiHidden/>
    <w:unhideWhenUsed/>
    <w:rsid w:val="00A35DB2"/>
    <w:rPr>
      <w:sz w:val="16"/>
      <w:szCs w:val="16"/>
    </w:rPr>
  </w:style>
  <w:style w:type="paragraph" w:styleId="CommentText">
    <w:name w:val="annotation text"/>
    <w:basedOn w:val="Normal"/>
    <w:link w:val="CommentTextChar"/>
    <w:uiPriority w:val="99"/>
    <w:semiHidden/>
    <w:unhideWhenUsed/>
    <w:rsid w:val="00A35DB2"/>
    <w:rPr>
      <w:sz w:val="20"/>
    </w:rPr>
  </w:style>
  <w:style w:type="character" w:customStyle="1" w:styleId="CommentTextChar">
    <w:name w:val="Comment Text Char"/>
    <w:basedOn w:val="DefaultParagraphFont"/>
    <w:link w:val="CommentText"/>
    <w:uiPriority w:val="99"/>
    <w:semiHidden/>
    <w:rsid w:val="00A35DB2"/>
  </w:style>
  <w:style w:type="paragraph" w:styleId="CommentSubject">
    <w:name w:val="annotation subject"/>
    <w:basedOn w:val="CommentText"/>
    <w:next w:val="CommentText"/>
    <w:link w:val="CommentSubjectChar"/>
    <w:uiPriority w:val="99"/>
    <w:semiHidden/>
    <w:unhideWhenUsed/>
    <w:rsid w:val="00A35DB2"/>
    <w:rPr>
      <w:b/>
      <w:bCs/>
    </w:rPr>
  </w:style>
  <w:style w:type="character" w:customStyle="1" w:styleId="CommentSubjectChar">
    <w:name w:val="Comment Subject Char"/>
    <w:link w:val="CommentSubject"/>
    <w:uiPriority w:val="99"/>
    <w:semiHidden/>
    <w:rsid w:val="00A35DB2"/>
    <w:rPr>
      <w:b/>
      <w:bCs/>
    </w:rPr>
  </w:style>
  <w:style w:type="paragraph" w:styleId="Revision">
    <w:name w:val="Revision"/>
    <w:hidden/>
    <w:uiPriority w:val="99"/>
    <w:semiHidden/>
    <w:rsid w:val="00A35DB2"/>
    <w:rPr>
      <w:sz w:val="24"/>
    </w:rPr>
  </w:style>
  <w:style w:type="paragraph" w:styleId="EndnoteText">
    <w:name w:val="endnote text"/>
    <w:basedOn w:val="Normal"/>
    <w:link w:val="EndnoteTextChar"/>
    <w:uiPriority w:val="99"/>
    <w:semiHidden/>
    <w:unhideWhenUsed/>
    <w:rsid w:val="0074631F"/>
    <w:rPr>
      <w:rFonts w:ascii="Calibri" w:eastAsia="Calibri" w:hAnsi="Calibri"/>
      <w:sz w:val="20"/>
    </w:rPr>
  </w:style>
  <w:style w:type="character" w:customStyle="1" w:styleId="EndnoteTextChar">
    <w:name w:val="Endnote Text Char"/>
    <w:link w:val="EndnoteText"/>
    <w:uiPriority w:val="99"/>
    <w:semiHidden/>
    <w:rsid w:val="0074631F"/>
    <w:rPr>
      <w:rFonts w:ascii="Calibri" w:eastAsia="Calibri" w:hAnsi="Calibri"/>
    </w:rPr>
  </w:style>
  <w:style w:type="character" w:styleId="EndnoteReference">
    <w:name w:val="endnote reference"/>
    <w:uiPriority w:val="99"/>
    <w:semiHidden/>
    <w:unhideWhenUsed/>
    <w:rsid w:val="0074631F"/>
    <w:rPr>
      <w:vertAlign w:val="superscript"/>
    </w:rPr>
  </w:style>
  <w:style w:type="character" w:styleId="Hyperlink">
    <w:name w:val="Hyperlink"/>
    <w:basedOn w:val="DefaultParagraphFont"/>
    <w:uiPriority w:val="99"/>
    <w:unhideWhenUsed/>
    <w:rsid w:val="00BC0C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536560">
      <w:bodyDiv w:val="1"/>
      <w:marLeft w:val="0"/>
      <w:marRight w:val="0"/>
      <w:marTop w:val="0"/>
      <w:marBottom w:val="0"/>
      <w:divBdr>
        <w:top w:val="none" w:sz="0" w:space="0" w:color="auto"/>
        <w:left w:val="none" w:sz="0" w:space="0" w:color="auto"/>
        <w:bottom w:val="none" w:sz="0" w:space="0" w:color="auto"/>
        <w:right w:val="none" w:sz="0" w:space="0" w:color="auto"/>
      </w:divBdr>
    </w:div>
    <w:div w:id="18930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C825-60A3-4039-8C84-EC974958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2810</vt:lpstr>
    </vt:vector>
  </TitlesOfParts>
  <Company>MASB</Company>
  <LinksUpToDate>false</LinksUpToDate>
  <CharactersWithSpaces>41698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2810</dc:title>
  <dc:creator>Dr. Bill Scharffe</dc:creator>
  <cp:lastModifiedBy>PONParentS</cp:lastModifiedBy>
  <cp:revision>2</cp:revision>
  <cp:lastPrinted>2015-06-30T19:11:00Z</cp:lastPrinted>
  <dcterms:created xsi:type="dcterms:W3CDTF">2021-08-09T18:05:00Z</dcterms:created>
  <dcterms:modified xsi:type="dcterms:W3CDTF">2021-08-09T18:05:00Z</dcterms:modified>
</cp:coreProperties>
</file>